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BD" w:rsidRDefault="006672BF" w:rsidP="001F55F6">
      <w:pPr>
        <w:spacing w:before="120" w:after="120"/>
        <w:rPr>
          <w:rFonts w:ascii="Calibri" w:eastAsia="Calibri" w:hAnsi="Calibri" w:cs="Calibri"/>
          <w:b/>
          <w:sz w:val="20"/>
          <w:szCs w:val="20"/>
        </w:rPr>
      </w:pPr>
      <w:bookmarkStart w:id="0" w:name="8"/>
      <w:bookmarkStart w:id="1" w:name="_Hlk32839505"/>
      <w:bookmarkEnd w:id="0"/>
      <w:r>
        <w:rPr>
          <w:rFonts w:ascii="Calibri" w:eastAsia="Calibri" w:hAnsi="Calibri" w:cs="Calibri"/>
          <w:b/>
          <w:sz w:val="20"/>
          <w:szCs w:val="20"/>
        </w:rPr>
        <w:t>Javno gradsko saobraćajno preduzeće "Novi Sad", Novi Sad</w:t>
      </w:r>
    </w:p>
    <w:p w:rsidR="001F55F6" w:rsidRPr="001F55F6" w:rsidRDefault="006672BF" w:rsidP="001F55F6">
      <w:pPr>
        <w:spacing w:before="120" w:after="120"/>
        <w:rPr>
          <w:rFonts w:ascii="Calibri" w:eastAsia="Calibri" w:hAnsi="Calibri" w:cs="Calibri"/>
          <w:b/>
          <w:sz w:val="20"/>
          <w:szCs w:val="20"/>
        </w:rPr>
      </w:pPr>
      <w:r>
        <w:rPr>
          <w:rFonts w:cstheme="minorHAnsi"/>
          <w:b/>
          <w:sz w:val="20"/>
          <w:szCs w:val="20"/>
        </w:rPr>
        <w:t>PIB:</w:t>
      </w:r>
      <w:r w:rsidR="002A1737" w:rsidRPr="00191039">
        <w:rPr>
          <w:rFonts w:cstheme="minorHAnsi"/>
          <w:sz w:val="20"/>
          <w:szCs w:val="20"/>
        </w:rPr>
        <w:t> </w:t>
      </w:r>
      <w:bookmarkStart w:id="2" w:name="10"/>
      <w:bookmarkEnd w:id="2"/>
      <w:r w:rsidRPr="001F55F6">
        <w:rPr>
          <w:rFonts w:ascii="Calibri" w:eastAsia="Calibri" w:hAnsi="Calibri" w:cs="Calibri"/>
          <w:b/>
          <w:sz w:val="20"/>
          <w:szCs w:val="20"/>
        </w:rPr>
        <w:t>100277615</w:t>
      </w:r>
    </w:p>
    <w:p w:rsidR="001F55F6" w:rsidRPr="001F55F6" w:rsidRDefault="006672BF" w:rsidP="001F55F6">
      <w:pPr>
        <w:spacing w:before="120" w:after="120"/>
        <w:rPr>
          <w:rFonts w:ascii="Calibri" w:eastAsia="Calibri" w:hAnsi="Calibri" w:cs="Calibri"/>
          <w:b/>
          <w:sz w:val="20"/>
          <w:szCs w:val="20"/>
        </w:rPr>
      </w:pPr>
      <w:bookmarkStart w:id="3" w:name="11"/>
      <w:bookmarkEnd w:id="3"/>
      <w:r w:rsidRPr="001F55F6">
        <w:rPr>
          <w:rFonts w:ascii="Calibri" w:eastAsia="Calibri" w:hAnsi="Calibri" w:cs="Calibri"/>
          <w:b/>
          <w:sz w:val="20"/>
          <w:szCs w:val="20"/>
        </w:rPr>
        <w:t>Futoški put 46</w:t>
      </w:r>
    </w:p>
    <w:p w:rsidR="001F55F6" w:rsidRPr="001F55F6" w:rsidRDefault="006672BF" w:rsidP="001F55F6">
      <w:pPr>
        <w:spacing w:before="120" w:after="120"/>
        <w:rPr>
          <w:rFonts w:ascii="Calibri" w:eastAsia="Calibri" w:hAnsi="Calibri" w:cs="Calibri"/>
          <w:b/>
          <w:sz w:val="20"/>
          <w:szCs w:val="20"/>
        </w:rPr>
      </w:pPr>
      <w:bookmarkStart w:id="4" w:name="13"/>
      <w:bookmarkEnd w:id="4"/>
      <w:r w:rsidRPr="001F55F6">
        <w:rPr>
          <w:rFonts w:ascii="Calibri" w:eastAsia="Calibri" w:hAnsi="Calibri" w:cs="Calibri"/>
          <w:b/>
          <w:sz w:val="20"/>
          <w:szCs w:val="20"/>
        </w:rPr>
        <w:t>21137</w:t>
      </w:r>
      <w:r w:rsidRPr="001F55F6">
        <w:rPr>
          <w:rFonts w:cstheme="minorHAnsi"/>
          <w:b/>
          <w:sz w:val="20"/>
          <w:szCs w:val="20"/>
        </w:rPr>
        <w:t> </w:t>
      </w:r>
      <w:bookmarkStart w:id="5" w:name="12"/>
      <w:bookmarkEnd w:id="5"/>
      <w:r w:rsidRPr="001F55F6">
        <w:rPr>
          <w:rFonts w:ascii="Calibri" w:eastAsia="Calibri" w:hAnsi="Calibri" w:cs="Calibri"/>
          <w:b/>
          <w:sz w:val="20"/>
          <w:szCs w:val="20"/>
        </w:rPr>
        <w:t>Novi Sad</w:t>
      </w:r>
    </w:p>
    <w:p w:rsidR="001F55F6" w:rsidRPr="001F55F6" w:rsidRDefault="006672BF"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6672BF"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ab/>
      </w:r>
      <w:bookmarkStart w:id="6" w:name="3"/>
      <w:bookmarkEnd w:id="6"/>
    </w:p>
    <w:p w:rsidR="001F55F6" w:rsidRPr="00A9707B" w:rsidRDefault="006672BF" w:rsidP="00A9707B">
      <w:pPr>
        <w:spacing w:before="440" w:after="120"/>
        <w:rPr>
          <w:rFonts w:ascii="Calibri" w:eastAsia="Calibri" w:hAnsi="Calibri" w:cs="Calibri"/>
          <w:bCs/>
          <w:i/>
          <w:iCs/>
          <w:sz w:val="20"/>
          <w:szCs w:val="20"/>
          <w:lang w:val="sr-Latn-BA" w:eastAsia="lv-LV"/>
        </w:rPr>
      </w:pPr>
      <w:bookmarkStart w:id="7" w:name="2"/>
      <w:bookmarkEnd w:id="7"/>
      <w:r w:rsidRPr="00A9707B">
        <w:rPr>
          <w:rFonts w:ascii="Calibri" w:eastAsia="Calibri" w:hAnsi="Calibri" w:cs="Calibri"/>
          <w:bCs/>
          <w:i/>
          <w:iCs/>
          <w:sz w:val="20"/>
          <w:szCs w:val="20"/>
          <w:lang w:val="sr-Latn-BA" w:eastAsia="lv-LV"/>
        </w:rPr>
        <w:t>Na osnovu člana 146. stav 1. i stav 2. Zakona o javnim nabavkama („Službeni glasnik“, broj 91/19), naručilac donosi,</w:t>
      </w:r>
    </w:p>
    <w:p w:rsidR="001F55F6" w:rsidRPr="001F55F6" w:rsidRDefault="006672BF" w:rsidP="00A9707B">
      <w:pPr>
        <w:spacing w:before="440" w:after="440"/>
        <w:jc w:val="center"/>
        <w:rPr>
          <w:rFonts w:cstheme="minorHAnsi"/>
          <w:b/>
          <w:sz w:val="32"/>
          <w:szCs w:val="32"/>
          <w:lang w:val="sr-Latn-BA"/>
        </w:rPr>
      </w:pPr>
      <w:bookmarkStart w:id="8" w:name="_Hlk32839527"/>
      <w:r w:rsidRPr="001F55F6">
        <w:rPr>
          <w:rFonts w:cstheme="minorHAnsi"/>
          <w:b/>
          <w:sz w:val="32"/>
          <w:szCs w:val="32"/>
          <w:lang w:val="sr-Latn-BA"/>
        </w:rPr>
        <w:t>ODLUKA O DODELI UGOVORA</w:t>
      </w:r>
      <w:bookmarkEnd w:id="8"/>
    </w:p>
    <w:p w:rsidR="001F55F6" w:rsidRPr="001F55F6" w:rsidRDefault="006672BF"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9" w:name="9"/>
      <w:bookmarkEnd w:id="9"/>
      <w:r w:rsidRPr="001F55F6">
        <w:rPr>
          <w:rFonts w:ascii="Calibri" w:eastAsia="Calibri" w:hAnsi="Calibri" w:cs="Calibri"/>
          <w:sz w:val="20"/>
          <w:szCs w:val="20"/>
          <w:lang w:val="sr-Latn-BA"/>
        </w:rPr>
        <w:t>Javno gradsko saobraćajno preduzeće "Novi Sad", Novi Sad</w:t>
      </w:r>
    </w:p>
    <w:p w:rsidR="001F55F6" w:rsidRPr="001F55F6" w:rsidRDefault="006672BF"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0" w:name="6"/>
      <w:bookmarkEnd w:id="10"/>
      <w:r w:rsidRPr="001F55F6">
        <w:rPr>
          <w:rFonts w:ascii="Calibri" w:eastAsia="Calibri" w:hAnsi="Calibri" w:cs="Calibri"/>
          <w:sz w:val="20"/>
          <w:szCs w:val="20"/>
          <w:lang w:val="sr-Latn-BA"/>
        </w:rPr>
        <w:t>89/21</w:t>
      </w:r>
    </w:p>
    <w:p w:rsidR="001F55F6" w:rsidRPr="001F55F6" w:rsidRDefault="006672BF"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1" w:name="5"/>
      <w:bookmarkEnd w:id="11"/>
      <w:r w:rsidRPr="001F55F6">
        <w:rPr>
          <w:rFonts w:ascii="Calibri" w:eastAsia="Calibri" w:hAnsi="Calibri" w:cs="Calibri"/>
          <w:sz w:val="20"/>
          <w:szCs w:val="20"/>
          <w:lang w:val="sr-Latn-BA"/>
        </w:rPr>
        <w:t>Delovi autoelektrike</w:t>
      </w:r>
    </w:p>
    <w:p w:rsidR="001F55F6" w:rsidRPr="001F55F6" w:rsidRDefault="006672BF"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2" w:name="4"/>
      <w:bookmarkEnd w:id="12"/>
      <w:r w:rsidRPr="001F55F6">
        <w:rPr>
          <w:rFonts w:ascii="Calibri" w:eastAsia="Calibri" w:hAnsi="Calibri" w:cs="Calibri"/>
          <w:b/>
          <w:bCs/>
          <w:sz w:val="20"/>
          <w:szCs w:val="20"/>
          <w:lang w:val="sr-Latn-BA"/>
        </w:rPr>
        <w:t>2021/S F05-0008446</w:t>
      </w:r>
    </w:p>
    <w:p w:rsidR="001F55F6" w:rsidRPr="001F55F6" w:rsidRDefault="006672BF"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3" w:name="A_ConType_1_1"/>
      <w:r w:rsidRPr="005F01C2">
        <w:rPr>
          <w:rFonts w:asciiTheme="minorHAnsi" w:hAnsiTheme="minorHAnsi" w:cstheme="minorHAnsi"/>
          <w:b w:val="0"/>
          <w:sz w:val="20"/>
          <w:szCs w:val="20"/>
          <w:lang w:val="sr-Latn-BA"/>
        </w:rPr>
        <w:instrText xml:space="preserve"> FORMCHECKBOX </w:instrText>
      </w:r>
      <w:r w:rsidR="0050489F">
        <w:rPr>
          <w:rFonts w:asciiTheme="minorHAnsi" w:hAnsiTheme="minorHAnsi" w:cstheme="minorHAnsi"/>
          <w:sz w:val="20"/>
          <w:szCs w:val="20"/>
        </w:rPr>
      </w:r>
      <w:r w:rsidR="0050489F">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3"/>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4" w:name="A_ConType_2_1"/>
      <w:r w:rsidRPr="00AC11B5">
        <w:rPr>
          <w:rFonts w:asciiTheme="minorHAnsi" w:hAnsiTheme="minorHAnsi" w:cstheme="minorHAnsi"/>
          <w:b w:val="0"/>
          <w:sz w:val="20"/>
          <w:szCs w:val="20"/>
          <w:lang w:val="sr-Latn-BA"/>
        </w:rPr>
        <w:instrText xml:space="preserve"> FORMCHECKBOX </w:instrText>
      </w:r>
      <w:r w:rsidR="0050489F">
        <w:rPr>
          <w:rFonts w:asciiTheme="minorHAnsi" w:hAnsiTheme="minorHAnsi" w:cstheme="minorHAnsi"/>
          <w:sz w:val="20"/>
          <w:szCs w:val="20"/>
        </w:rPr>
      </w:r>
      <w:r w:rsidR="0050489F">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4"/>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5" w:name="A_ConType_3_1"/>
      <w:r w:rsidRPr="00AC11B5">
        <w:rPr>
          <w:rFonts w:asciiTheme="minorHAnsi" w:hAnsiTheme="minorHAnsi" w:cstheme="minorHAnsi"/>
          <w:b w:val="0"/>
          <w:sz w:val="20"/>
          <w:szCs w:val="20"/>
          <w:lang w:val="sr-Latn-BA"/>
        </w:rPr>
        <w:instrText xml:space="preserve"> FORMCHECKBOX </w:instrText>
      </w:r>
      <w:r w:rsidR="0050489F">
        <w:rPr>
          <w:rFonts w:asciiTheme="minorHAnsi" w:hAnsiTheme="minorHAnsi" w:cstheme="minorHAnsi"/>
          <w:sz w:val="20"/>
          <w:szCs w:val="20"/>
        </w:rPr>
      </w:r>
      <w:r w:rsidR="0050489F">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Default="006672BF" w:rsidP="00194CD8">
      <w:pPr>
        <w:pStyle w:val="Odjeljci"/>
        <w:spacing w:before="120" w:after="60"/>
        <w:ind w:left="1758" w:hanging="1758"/>
        <w:rPr>
          <w:rFonts w:ascii="Calibri" w:eastAsia="Calibri" w:hAnsi="Calibri" w:cs="Calibri"/>
          <w:sz w:val="20"/>
          <w:szCs w:val="20"/>
        </w:rPr>
      </w:pPr>
      <w:r w:rsidRPr="001F55F6">
        <w:rPr>
          <w:rFonts w:asciiTheme="minorHAnsi" w:hAnsiTheme="minorHAnsi" w:cstheme="minorHAnsi"/>
          <w:b w:val="0"/>
          <w:sz w:val="20"/>
          <w:szCs w:val="20"/>
          <w:lang w:val="sr-Latn-BA"/>
        </w:rPr>
        <w:t>Glavna CPV oznaka:</w:t>
      </w:r>
      <w:r w:rsidR="003406EF">
        <w:rPr>
          <w:rFonts w:asciiTheme="minorHAnsi" w:hAnsiTheme="minorHAnsi" w:cstheme="minorHAnsi"/>
          <w:b w:val="0"/>
          <w:sz w:val="20"/>
          <w:szCs w:val="20"/>
          <w:lang w:val="sr-Latn-BA"/>
        </w:rPr>
        <w:tab/>
      </w:r>
      <w:bookmarkStart w:id="16" w:name="7"/>
      <w:bookmarkEnd w:id="16"/>
      <w:r>
        <w:rPr>
          <w:rFonts w:ascii="Calibri" w:eastAsia="Calibri" w:hAnsi="Calibri" w:cs="Calibri"/>
          <w:sz w:val="20"/>
          <w:szCs w:val="20"/>
        </w:rPr>
        <w:t>31610000</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Pr>
      <w:tblGrid>
        <w:gridCol w:w="10205"/>
      </w:tblGrid>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7" w:name="14"/>
            <w:bookmarkEnd w:id="17"/>
            <w:r>
              <w:rPr>
                <w:rFonts w:ascii="Calibri" w:eastAsia="Calibri" w:hAnsi="Calibri" w:cs="Calibri"/>
                <w:sz w:val="20"/>
                <w:szCs w:val="20"/>
              </w:rPr>
              <w:t>1</w:t>
            </w:r>
            <w:r>
              <w:rPr>
                <w:rFonts w:asciiTheme="minorHAnsi" w:hAnsiTheme="minorHAnsi" w:cstheme="minorHAnsi"/>
                <w:sz w:val="20"/>
                <w:szCs w:val="20"/>
              </w:rPr>
              <w:t xml:space="preserve"> - </w:t>
            </w:r>
            <w:bookmarkStart w:id="18" w:name="15"/>
            <w:bookmarkEnd w:id="18"/>
            <w:r w:rsidRPr="001F55F6">
              <w:rPr>
                <w:rFonts w:ascii="Calibri" w:eastAsia="Calibri" w:hAnsi="Calibri" w:cs="Calibri"/>
                <w:sz w:val="20"/>
                <w:szCs w:val="20"/>
                <w:lang w:val="sr-Latn-BA"/>
              </w:rPr>
              <w:t>Fluo cevi</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9" w:name="16"/>
            <w:bookmarkEnd w:id="19"/>
            <w:r w:rsidRPr="001F55F6">
              <w:rPr>
                <w:rFonts w:ascii="Calibri" w:eastAsia="Calibri" w:hAnsi="Calibri" w:cs="Calibri"/>
                <w:b/>
                <w:sz w:val="20"/>
                <w:szCs w:val="20"/>
              </w:rPr>
              <w:t>80.000,00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0" w:name="17"/>
            <w:bookmarkEnd w:id="20"/>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1" w:name="22"/>
            <w:bookmarkEnd w:id="21"/>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22" w:name="23"/>
                  <w:bookmarkEnd w:id="22"/>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23" w:name="24"/>
                  <w:bookmarkEnd w:id="23"/>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24" w:name="25"/>
                  <w:bookmarkEnd w:id="24"/>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25" w:name="26"/>
                  <w:bookmarkEnd w:id="25"/>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26" w:name="27"/>
                  <w:bookmarkEnd w:id="26"/>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27" w:name="28"/>
                  <w:bookmarkEnd w:id="27"/>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28" w:name="19"/>
            <w:bookmarkEnd w:id="28"/>
            <w:r w:rsidRPr="00B84A8C">
              <w:rPr>
                <w:rFonts w:ascii="Calibri" w:eastAsia="Calibri" w:hAnsi="Calibri" w:cs="Calibri"/>
                <w:b/>
                <w:bCs/>
                <w:sz w:val="20"/>
                <w:szCs w:val="20"/>
                <w:lang w:val="sr-Latn-BA"/>
              </w:rPr>
              <w:t>23.743,00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29" w:name="20"/>
            <w:bookmarkEnd w:id="29"/>
            <w:r w:rsidRPr="00B84A8C">
              <w:rPr>
                <w:rFonts w:ascii="Calibri" w:eastAsia="Calibri" w:hAnsi="Calibri" w:cs="Calibri"/>
                <w:b/>
                <w:bCs/>
                <w:sz w:val="20"/>
                <w:szCs w:val="20"/>
                <w:lang w:val="sr-Latn-BA"/>
              </w:rPr>
              <w:t>28.491,60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30" w:name="21"/>
            <w:bookmarkEnd w:id="30"/>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1" w:name="18"/>
            <w:bookmarkEnd w:id="31"/>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2" w:name="29"/>
            <w:bookmarkEnd w:id="32"/>
            <w:r>
              <w:rPr>
                <w:rFonts w:ascii="Calibri" w:eastAsia="Calibri" w:hAnsi="Calibri" w:cs="Calibri"/>
                <w:sz w:val="20"/>
                <w:szCs w:val="20"/>
              </w:rPr>
              <w:t>2</w:t>
            </w:r>
            <w:r>
              <w:rPr>
                <w:rFonts w:asciiTheme="minorHAnsi" w:hAnsiTheme="minorHAnsi" w:cstheme="minorHAnsi"/>
                <w:sz w:val="20"/>
                <w:szCs w:val="20"/>
              </w:rPr>
              <w:t xml:space="preserve"> - </w:t>
            </w:r>
            <w:bookmarkStart w:id="33" w:name="30"/>
            <w:bookmarkEnd w:id="33"/>
            <w:r w:rsidRPr="001F55F6">
              <w:rPr>
                <w:rFonts w:ascii="Calibri" w:eastAsia="Calibri" w:hAnsi="Calibri" w:cs="Calibri"/>
                <w:sz w:val="20"/>
                <w:szCs w:val="20"/>
                <w:lang w:val="sr-Latn-BA"/>
              </w:rPr>
              <w:t>Senzori za vazdušni sistem</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34" w:name="31"/>
            <w:bookmarkEnd w:id="34"/>
            <w:r w:rsidRPr="001F55F6">
              <w:rPr>
                <w:rFonts w:ascii="Calibri" w:eastAsia="Calibri" w:hAnsi="Calibri" w:cs="Calibri"/>
                <w:b/>
                <w:sz w:val="20"/>
                <w:szCs w:val="20"/>
              </w:rPr>
              <w:t>700.000,00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5" w:name="32"/>
            <w:bookmarkEnd w:id="35"/>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36" w:name="37"/>
            <w:bookmarkEnd w:id="36"/>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37" w:name="38"/>
                  <w:bookmarkEnd w:id="37"/>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38" w:name="39"/>
                  <w:bookmarkEnd w:id="38"/>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39" w:name="40"/>
                  <w:bookmarkEnd w:id="39"/>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40" w:name="41"/>
                  <w:bookmarkEnd w:id="40"/>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41" w:name="42"/>
                  <w:bookmarkEnd w:id="41"/>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42" w:name="43"/>
                  <w:bookmarkEnd w:id="42"/>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43" w:name="34"/>
            <w:bookmarkEnd w:id="43"/>
            <w:r w:rsidRPr="00B84A8C">
              <w:rPr>
                <w:rFonts w:ascii="Calibri" w:eastAsia="Calibri" w:hAnsi="Calibri" w:cs="Calibri"/>
                <w:b/>
                <w:bCs/>
                <w:sz w:val="20"/>
                <w:szCs w:val="20"/>
                <w:lang w:val="sr-Latn-BA"/>
              </w:rPr>
              <w:t>387.420,00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44" w:name="35"/>
            <w:bookmarkEnd w:id="44"/>
            <w:r w:rsidRPr="00B84A8C">
              <w:rPr>
                <w:rFonts w:ascii="Calibri" w:eastAsia="Calibri" w:hAnsi="Calibri" w:cs="Calibri"/>
                <w:b/>
                <w:bCs/>
                <w:sz w:val="20"/>
                <w:szCs w:val="20"/>
                <w:lang w:val="sr-Latn-BA"/>
              </w:rPr>
              <w:t>464.904,00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45" w:name="36"/>
            <w:bookmarkEnd w:id="45"/>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46" w:name="33"/>
            <w:bookmarkEnd w:id="46"/>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Ponuđač ispunjava kriterijume za kvalitativni izbor privrednog subjekta definisane konkursnom dokumentacijom u smislu članova 111. i 114. Zakona o javnim nabavkama (dalje: Zakon), a u vezi člana 116. Zakona, što sve njegovu ponudu čini </w:t>
            </w:r>
            <w:r>
              <w:rPr>
                <w:rFonts w:ascii="Calibri" w:eastAsia="Calibri" w:hAnsi="Calibri" w:cs="Calibri"/>
                <w:sz w:val="20"/>
                <w:szCs w:val="20"/>
              </w:rPr>
              <w:lastRenderedPageBreak/>
              <w:t>prihvatljivom, odnosno ponudu kod koje ne postoje  osnovi za odbijanje u skladu sa članom 144. stav 1. Zakona. Ponuda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47" w:name="44"/>
            <w:bookmarkEnd w:id="47"/>
            <w:r>
              <w:rPr>
                <w:rFonts w:ascii="Calibri" w:eastAsia="Calibri" w:hAnsi="Calibri" w:cs="Calibri"/>
                <w:sz w:val="20"/>
                <w:szCs w:val="20"/>
              </w:rPr>
              <w:t>3</w:t>
            </w:r>
            <w:r>
              <w:rPr>
                <w:rFonts w:asciiTheme="minorHAnsi" w:hAnsiTheme="minorHAnsi" w:cstheme="minorHAnsi"/>
                <w:sz w:val="20"/>
                <w:szCs w:val="20"/>
              </w:rPr>
              <w:t xml:space="preserve"> - </w:t>
            </w:r>
            <w:bookmarkStart w:id="48" w:name="45"/>
            <w:bookmarkEnd w:id="48"/>
            <w:r w:rsidRPr="001F55F6">
              <w:rPr>
                <w:rFonts w:ascii="Calibri" w:eastAsia="Calibri" w:hAnsi="Calibri" w:cs="Calibri"/>
                <w:sz w:val="20"/>
                <w:szCs w:val="20"/>
                <w:lang w:val="sr-Latn-BA"/>
              </w:rPr>
              <w:t>Releji, automati za VOLVO i IKARBUS autobuse</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49" w:name="46"/>
            <w:bookmarkEnd w:id="49"/>
            <w:r w:rsidRPr="001F55F6">
              <w:rPr>
                <w:rFonts w:ascii="Calibri" w:eastAsia="Calibri" w:hAnsi="Calibri" w:cs="Calibri"/>
                <w:b/>
                <w:sz w:val="20"/>
                <w:szCs w:val="20"/>
              </w:rPr>
              <w:t>250.000,00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0" w:name="47"/>
            <w:bookmarkEnd w:id="50"/>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51" w:name="52"/>
            <w:bookmarkEnd w:id="51"/>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52" w:name="53"/>
                  <w:bookmarkEnd w:id="52"/>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53" w:name="54"/>
                  <w:bookmarkEnd w:id="53"/>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54" w:name="55"/>
                  <w:bookmarkEnd w:id="54"/>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55" w:name="56"/>
                  <w:bookmarkEnd w:id="55"/>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56" w:name="57"/>
                  <w:bookmarkEnd w:id="56"/>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57" w:name="58"/>
                  <w:bookmarkEnd w:id="57"/>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58" w:name="49"/>
            <w:bookmarkEnd w:id="58"/>
            <w:r w:rsidRPr="00B84A8C">
              <w:rPr>
                <w:rFonts w:ascii="Calibri" w:eastAsia="Calibri" w:hAnsi="Calibri" w:cs="Calibri"/>
                <w:b/>
                <w:bCs/>
                <w:sz w:val="20"/>
                <w:szCs w:val="20"/>
                <w:lang w:val="sr-Latn-BA"/>
              </w:rPr>
              <w:t>183.245,00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59" w:name="50"/>
            <w:bookmarkEnd w:id="59"/>
            <w:r w:rsidRPr="00B84A8C">
              <w:rPr>
                <w:rFonts w:ascii="Calibri" w:eastAsia="Calibri" w:hAnsi="Calibri" w:cs="Calibri"/>
                <w:b/>
                <w:bCs/>
                <w:sz w:val="20"/>
                <w:szCs w:val="20"/>
                <w:lang w:val="sr-Latn-BA"/>
              </w:rPr>
              <w:t>219.894,00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60" w:name="51"/>
            <w:bookmarkEnd w:id="60"/>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61" w:name="48"/>
            <w:bookmarkEnd w:id="61"/>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2" w:name="59"/>
            <w:bookmarkEnd w:id="62"/>
            <w:r>
              <w:rPr>
                <w:rFonts w:ascii="Calibri" w:eastAsia="Calibri" w:hAnsi="Calibri" w:cs="Calibri"/>
                <w:sz w:val="20"/>
                <w:szCs w:val="20"/>
              </w:rPr>
              <w:t>4</w:t>
            </w:r>
            <w:r>
              <w:rPr>
                <w:rFonts w:asciiTheme="minorHAnsi" w:hAnsiTheme="minorHAnsi" w:cstheme="minorHAnsi"/>
                <w:sz w:val="20"/>
                <w:szCs w:val="20"/>
              </w:rPr>
              <w:t xml:space="preserve"> - </w:t>
            </w:r>
            <w:bookmarkStart w:id="63" w:name="60"/>
            <w:bookmarkEnd w:id="63"/>
            <w:r w:rsidRPr="001F55F6">
              <w:rPr>
                <w:rFonts w:ascii="Calibri" w:eastAsia="Calibri" w:hAnsi="Calibri" w:cs="Calibri"/>
                <w:sz w:val="20"/>
                <w:szCs w:val="20"/>
                <w:lang w:val="sr-Latn-BA"/>
              </w:rPr>
              <w:t>Lampe unutrašnje</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64" w:name="61"/>
            <w:bookmarkEnd w:id="64"/>
            <w:r w:rsidRPr="001F55F6">
              <w:rPr>
                <w:rFonts w:ascii="Calibri" w:eastAsia="Calibri" w:hAnsi="Calibri" w:cs="Calibri"/>
                <w:b/>
                <w:sz w:val="20"/>
                <w:szCs w:val="20"/>
              </w:rPr>
              <w:t>80.000,00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5" w:name="62"/>
            <w:bookmarkEnd w:id="65"/>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66" w:name="67"/>
            <w:bookmarkEnd w:id="66"/>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67" w:name="68"/>
                  <w:bookmarkEnd w:id="67"/>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68" w:name="69"/>
                  <w:bookmarkEnd w:id="68"/>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69" w:name="70"/>
                  <w:bookmarkEnd w:id="69"/>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70" w:name="71"/>
                  <w:bookmarkEnd w:id="70"/>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71" w:name="72"/>
                  <w:bookmarkEnd w:id="71"/>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72" w:name="73"/>
                  <w:bookmarkEnd w:id="72"/>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73" w:name="64"/>
            <w:bookmarkEnd w:id="73"/>
            <w:r w:rsidRPr="00B84A8C">
              <w:rPr>
                <w:rFonts w:ascii="Calibri" w:eastAsia="Calibri" w:hAnsi="Calibri" w:cs="Calibri"/>
                <w:b/>
                <w:bCs/>
                <w:sz w:val="20"/>
                <w:szCs w:val="20"/>
                <w:lang w:val="sr-Latn-BA"/>
              </w:rPr>
              <w:t>79.640,00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74" w:name="65"/>
            <w:bookmarkEnd w:id="74"/>
            <w:r w:rsidRPr="00B84A8C">
              <w:rPr>
                <w:rFonts w:ascii="Calibri" w:eastAsia="Calibri" w:hAnsi="Calibri" w:cs="Calibri"/>
                <w:b/>
                <w:bCs/>
                <w:sz w:val="20"/>
                <w:szCs w:val="20"/>
                <w:lang w:val="sr-Latn-BA"/>
              </w:rPr>
              <w:t>95.568,00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75" w:name="66"/>
            <w:bookmarkEnd w:id="75"/>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76" w:name="63"/>
            <w:bookmarkEnd w:id="76"/>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77" w:name="74"/>
            <w:bookmarkEnd w:id="77"/>
            <w:r>
              <w:rPr>
                <w:rFonts w:ascii="Calibri" w:eastAsia="Calibri" w:hAnsi="Calibri" w:cs="Calibri"/>
                <w:sz w:val="20"/>
                <w:szCs w:val="20"/>
              </w:rPr>
              <w:t>5</w:t>
            </w:r>
            <w:r>
              <w:rPr>
                <w:rFonts w:asciiTheme="minorHAnsi" w:hAnsiTheme="minorHAnsi" w:cstheme="minorHAnsi"/>
                <w:sz w:val="20"/>
                <w:szCs w:val="20"/>
              </w:rPr>
              <w:t xml:space="preserve"> - </w:t>
            </w:r>
            <w:bookmarkStart w:id="78" w:name="75"/>
            <w:bookmarkEnd w:id="78"/>
            <w:r w:rsidRPr="001F55F6">
              <w:rPr>
                <w:rFonts w:ascii="Calibri" w:eastAsia="Calibri" w:hAnsi="Calibri" w:cs="Calibri"/>
                <w:sz w:val="20"/>
                <w:szCs w:val="20"/>
                <w:lang w:val="sr-Latn-BA"/>
              </w:rPr>
              <w:t>Aktuatori za IVECO</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79" w:name="76"/>
            <w:bookmarkEnd w:id="79"/>
            <w:r w:rsidRPr="001F55F6">
              <w:rPr>
                <w:rFonts w:ascii="Calibri" w:eastAsia="Calibri" w:hAnsi="Calibri" w:cs="Calibri"/>
                <w:b/>
                <w:sz w:val="20"/>
                <w:szCs w:val="20"/>
              </w:rPr>
              <w:t>100.000,00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80" w:name="77"/>
            <w:bookmarkEnd w:id="80"/>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81" w:name="82"/>
            <w:bookmarkEnd w:id="81"/>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82" w:name="83"/>
                  <w:bookmarkEnd w:id="82"/>
                  <w:r w:rsidRPr="00B84A8C">
                    <w:rPr>
                      <w:rFonts w:ascii="Calibri" w:eastAsia="Calibri" w:hAnsi="Calibri" w:cs="Calibri"/>
                      <w:b/>
                      <w:bCs/>
                      <w:sz w:val="20"/>
                      <w:szCs w:val="20"/>
                      <w:lang w:val="sr-Latn-BA"/>
                    </w:rPr>
                    <w:t>Stevčević Co doo</w:t>
                  </w:r>
                  <w:r w:rsidRPr="00B84A8C">
                    <w:rPr>
                      <w:rFonts w:cstheme="minorHAnsi"/>
                      <w:b/>
                      <w:bCs/>
                      <w:sz w:val="20"/>
                      <w:szCs w:val="20"/>
                      <w:lang w:val="sr-Latn-BA"/>
                    </w:rPr>
                    <w:t xml:space="preserve">, </w:t>
                  </w:r>
                  <w:bookmarkStart w:id="83" w:name="84"/>
                  <w:bookmarkEnd w:id="83"/>
                  <w:r w:rsidRPr="00B84A8C">
                    <w:rPr>
                      <w:rFonts w:ascii="Calibri" w:eastAsia="Calibri" w:hAnsi="Calibri" w:cs="Calibri"/>
                      <w:b/>
                      <w:bCs/>
                      <w:sz w:val="20"/>
                      <w:szCs w:val="20"/>
                      <w:lang w:val="sr-Latn-BA"/>
                    </w:rPr>
                    <w:t>100211776</w:t>
                  </w:r>
                  <w:r w:rsidRPr="00B84A8C">
                    <w:rPr>
                      <w:rFonts w:cstheme="minorHAnsi"/>
                      <w:b/>
                      <w:bCs/>
                      <w:sz w:val="20"/>
                      <w:szCs w:val="20"/>
                      <w:lang w:val="sr-Latn-BA"/>
                    </w:rPr>
                    <w:t xml:space="preserve">, </w:t>
                  </w:r>
                  <w:bookmarkStart w:id="84" w:name="85"/>
                  <w:bookmarkEnd w:id="84"/>
                  <w:r w:rsidRPr="00B84A8C">
                    <w:rPr>
                      <w:rFonts w:ascii="Calibri" w:eastAsia="Calibri" w:hAnsi="Calibri" w:cs="Calibri"/>
                      <w:b/>
                      <w:bCs/>
                      <w:sz w:val="20"/>
                      <w:szCs w:val="20"/>
                      <w:lang w:val="sr-Latn-BA"/>
                    </w:rPr>
                    <w:t>Bulevar despota Stefana 204</w:t>
                  </w:r>
                  <w:r w:rsidRPr="00B84A8C">
                    <w:rPr>
                      <w:rFonts w:cstheme="minorHAnsi"/>
                      <w:b/>
                      <w:bCs/>
                      <w:sz w:val="20"/>
                      <w:szCs w:val="20"/>
                      <w:lang w:val="sr-Latn-BA"/>
                    </w:rPr>
                    <w:t xml:space="preserve">, </w:t>
                  </w:r>
                  <w:bookmarkStart w:id="85" w:name="86"/>
                  <w:bookmarkEnd w:id="85"/>
                  <w:r w:rsidRPr="00B84A8C">
                    <w:rPr>
                      <w:rFonts w:ascii="Calibri" w:eastAsia="Calibri" w:hAnsi="Calibri" w:cs="Calibri"/>
                      <w:b/>
                      <w:bCs/>
                      <w:sz w:val="20"/>
                      <w:szCs w:val="20"/>
                      <w:lang w:val="sr-Latn-BA"/>
                    </w:rPr>
                    <w:t>Beograd</w:t>
                  </w:r>
                  <w:r w:rsidRPr="00B84A8C">
                    <w:rPr>
                      <w:rFonts w:cstheme="minorHAnsi"/>
                      <w:b/>
                      <w:bCs/>
                      <w:sz w:val="20"/>
                      <w:szCs w:val="20"/>
                      <w:lang w:val="sr-Latn-BA"/>
                    </w:rPr>
                    <w:t xml:space="preserve">, </w:t>
                  </w:r>
                  <w:bookmarkStart w:id="86" w:name="87"/>
                  <w:bookmarkEnd w:id="86"/>
                  <w:r w:rsidRPr="00B84A8C">
                    <w:rPr>
                      <w:rFonts w:ascii="Calibri" w:eastAsia="Calibri" w:hAnsi="Calibri" w:cs="Calibri"/>
                      <w:b/>
                      <w:bCs/>
                      <w:sz w:val="20"/>
                      <w:szCs w:val="20"/>
                      <w:lang w:val="sr-Latn-BA"/>
                    </w:rPr>
                    <w:t>11060</w:t>
                  </w:r>
                  <w:r w:rsidRPr="00B84A8C">
                    <w:rPr>
                      <w:rFonts w:cstheme="minorHAnsi"/>
                      <w:b/>
                      <w:bCs/>
                      <w:sz w:val="20"/>
                      <w:szCs w:val="20"/>
                      <w:lang w:val="sr-Latn-BA"/>
                    </w:rPr>
                    <w:t xml:space="preserve">, </w:t>
                  </w:r>
                  <w:bookmarkStart w:id="87" w:name="88"/>
                  <w:bookmarkEnd w:id="87"/>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88" w:name="79"/>
            <w:bookmarkEnd w:id="88"/>
            <w:r w:rsidRPr="00B84A8C">
              <w:rPr>
                <w:rFonts w:ascii="Calibri" w:eastAsia="Calibri" w:hAnsi="Calibri" w:cs="Calibri"/>
                <w:b/>
                <w:bCs/>
                <w:sz w:val="20"/>
                <w:szCs w:val="20"/>
                <w:lang w:val="sr-Latn-BA"/>
              </w:rPr>
              <w:t>104.639,10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89" w:name="80"/>
            <w:bookmarkEnd w:id="89"/>
            <w:r w:rsidRPr="00B84A8C">
              <w:rPr>
                <w:rFonts w:ascii="Calibri" w:eastAsia="Calibri" w:hAnsi="Calibri" w:cs="Calibri"/>
                <w:b/>
                <w:bCs/>
                <w:sz w:val="20"/>
                <w:szCs w:val="20"/>
                <w:lang w:val="sr-Latn-BA"/>
              </w:rPr>
              <w:t>125.566,92</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90" w:name="81"/>
            <w:bookmarkEnd w:id="90"/>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91" w:name="78"/>
            <w:bookmarkEnd w:id="91"/>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shodno članu 146. stav 2. Zakona o javnim nabavkama, ispunjava kriterijum za dodelu ugovora određen u konkursnoj </w:t>
            </w:r>
            <w:r>
              <w:rPr>
                <w:rFonts w:ascii="Calibri" w:eastAsia="Calibri" w:hAnsi="Calibri" w:cs="Calibri"/>
                <w:sz w:val="20"/>
                <w:szCs w:val="20"/>
              </w:rPr>
              <w:lastRenderedPageBreak/>
              <w:t>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92" w:name="89"/>
            <w:bookmarkEnd w:id="92"/>
            <w:r>
              <w:rPr>
                <w:rFonts w:ascii="Calibri" w:eastAsia="Calibri" w:hAnsi="Calibri" w:cs="Calibri"/>
                <w:sz w:val="20"/>
                <w:szCs w:val="20"/>
              </w:rPr>
              <w:t>7</w:t>
            </w:r>
            <w:r>
              <w:rPr>
                <w:rFonts w:asciiTheme="minorHAnsi" w:hAnsiTheme="minorHAnsi" w:cstheme="minorHAnsi"/>
                <w:sz w:val="20"/>
                <w:szCs w:val="20"/>
              </w:rPr>
              <w:t xml:space="preserve"> - </w:t>
            </w:r>
            <w:bookmarkStart w:id="93" w:name="90"/>
            <w:bookmarkEnd w:id="93"/>
            <w:r w:rsidRPr="001F55F6">
              <w:rPr>
                <w:rFonts w:ascii="Calibri" w:eastAsia="Calibri" w:hAnsi="Calibri" w:cs="Calibri"/>
                <w:sz w:val="20"/>
                <w:szCs w:val="20"/>
                <w:lang w:val="sr-Latn-BA"/>
              </w:rPr>
              <w:t>Displeji instrument table</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94" w:name="91"/>
            <w:bookmarkEnd w:id="94"/>
            <w:r w:rsidRPr="001F55F6">
              <w:rPr>
                <w:rFonts w:ascii="Calibri" w:eastAsia="Calibri" w:hAnsi="Calibri" w:cs="Calibri"/>
                <w:b/>
                <w:sz w:val="20"/>
                <w:szCs w:val="20"/>
              </w:rPr>
              <w:t>300.000,00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95" w:name="92"/>
            <w:bookmarkEnd w:id="95"/>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96" w:name="97"/>
            <w:bookmarkEnd w:id="96"/>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97" w:name="98"/>
                  <w:bookmarkEnd w:id="97"/>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98" w:name="99"/>
                  <w:bookmarkEnd w:id="98"/>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99" w:name="100"/>
                  <w:bookmarkEnd w:id="99"/>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100" w:name="101"/>
                  <w:bookmarkEnd w:id="100"/>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101" w:name="102"/>
                  <w:bookmarkEnd w:id="101"/>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102" w:name="103"/>
                  <w:bookmarkEnd w:id="102"/>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03" w:name="94"/>
            <w:bookmarkEnd w:id="103"/>
            <w:r w:rsidRPr="00B84A8C">
              <w:rPr>
                <w:rFonts w:ascii="Calibri" w:eastAsia="Calibri" w:hAnsi="Calibri" w:cs="Calibri"/>
                <w:b/>
                <w:bCs/>
                <w:sz w:val="20"/>
                <w:szCs w:val="20"/>
                <w:lang w:val="sr-Latn-BA"/>
              </w:rPr>
              <w:t>268.795,00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04" w:name="95"/>
            <w:bookmarkEnd w:id="104"/>
            <w:r w:rsidRPr="00B84A8C">
              <w:rPr>
                <w:rFonts w:ascii="Calibri" w:eastAsia="Calibri" w:hAnsi="Calibri" w:cs="Calibri"/>
                <w:b/>
                <w:bCs/>
                <w:sz w:val="20"/>
                <w:szCs w:val="20"/>
                <w:lang w:val="sr-Latn-BA"/>
              </w:rPr>
              <w:t>322.554,00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05" w:name="96"/>
            <w:bookmarkEnd w:id="105"/>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06" w:name="93"/>
            <w:bookmarkEnd w:id="106"/>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07" w:name="104"/>
            <w:bookmarkEnd w:id="107"/>
            <w:r>
              <w:rPr>
                <w:rFonts w:ascii="Calibri" w:eastAsia="Calibri" w:hAnsi="Calibri" w:cs="Calibri"/>
                <w:sz w:val="20"/>
                <w:szCs w:val="20"/>
              </w:rPr>
              <w:t>8</w:t>
            </w:r>
            <w:r>
              <w:rPr>
                <w:rFonts w:asciiTheme="minorHAnsi" w:hAnsiTheme="minorHAnsi" w:cstheme="minorHAnsi"/>
                <w:sz w:val="20"/>
                <w:szCs w:val="20"/>
              </w:rPr>
              <w:t xml:space="preserve"> - </w:t>
            </w:r>
            <w:bookmarkStart w:id="108" w:name="105"/>
            <w:bookmarkEnd w:id="108"/>
            <w:r w:rsidRPr="001F55F6">
              <w:rPr>
                <w:rFonts w:ascii="Calibri" w:eastAsia="Calibri" w:hAnsi="Calibri" w:cs="Calibri"/>
                <w:sz w:val="20"/>
                <w:szCs w:val="20"/>
                <w:lang w:val="sr-Latn-BA"/>
              </w:rPr>
              <w:t>Senzori za SOLARIS autobuse</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09" w:name="106"/>
            <w:bookmarkEnd w:id="109"/>
            <w:r w:rsidRPr="001F55F6">
              <w:rPr>
                <w:rFonts w:ascii="Calibri" w:eastAsia="Calibri" w:hAnsi="Calibri" w:cs="Calibri"/>
                <w:b/>
                <w:sz w:val="20"/>
                <w:szCs w:val="20"/>
              </w:rPr>
              <w:t>120.000,00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10" w:name="107"/>
            <w:bookmarkEnd w:id="110"/>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11" w:name="112"/>
            <w:bookmarkEnd w:id="111"/>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112" w:name="113"/>
                  <w:bookmarkEnd w:id="112"/>
                  <w:r w:rsidRPr="00B84A8C">
                    <w:rPr>
                      <w:rFonts w:ascii="Calibri" w:eastAsia="Calibri" w:hAnsi="Calibri" w:cs="Calibri"/>
                      <w:b/>
                      <w:bCs/>
                      <w:sz w:val="20"/>
                      <w:szCs w:val="20"/>
                      <w:lang w:val="sr-Latn-BA"/>
                    </w:rPr>
                    <w:t>DRUŠTVO INTER BELA ČAČAK</w:t>
                  </w:r>
                  <w:r w:rsidRPr="00B84A8C">
                    <w:rPr>
                      <w:rFonts w:cstheme="minorHAnsi"/>
                      <w:b/>
                      <w:bCs/>
                      <w:sz w:val="20"/>
                      <w:szCs w:val="20"/>
                      <w:lang w:val="sr-Latn-BA"/>
                    </w:rPr>
                    <w:t xml:space="preserve">, </w:t>
                  </w:r>
                  <w:bookmarkStart w:id="113" w:name="114"/>
                  <w:bookmarkEnd w:id="113"/>
                  <w:r w:rsidRPr="00B84A8C">
                    <w:rPr>
                      <w:rFonts w:ascii="Calibri" w:eastAsia="Calibri" w:hAnsi="Calibri" w:cs="Calibri"/>
                      <w:b/>
                      <w:bCs/>
                      <w:sz w:val="20"/>
                      <w:szCs w:val="20"/>
                      <w:lang w:val="sr-Latn-BA"/>
                    </w:rPr>
                    <w:t>101293388</w:t>
                  </w:r>
                  <w:r w:rsidRPr="00B84A8C">
                    <w:rPr>
                      <w:rFonts w:cstheme="minorHAnsi"/>
                      <w:b/>
                      <w:bCs/>
                      <w:sz w:val="20"/>
                      <w:szCs w:val="20"/>
                      <w:lang w:val="sr-Latn-BA"/>
                    </w:rPr>
                    <w:t xml:space="preserve">, </w:t>
                  </w:r>
                  <w:bookmarkStart w:id="114" w:name="115"/>
                  <w:bookmarkEnd w:id="114"/>
                  <w:r w:rsidRPr="00B84A8C">
                    <w:rPr>
                      <w:rFonts w:ascii="Calibri" w:eastAsia="Calibri" w:hAnsi="Calibri" w:cs="Calibri"/>
                      <w:b/>
                      <w:bCs/>
                      <w:sz w:val="20"/>
                      <w:szCs w:val="20"/>
                      <w:lang w:val="sr-Latn-BA"/>
                    </w:rPr>
                    <w:t>Obilićeva, 20/30</w:t>
                  </w:r>
                  <w:r w:rsidRPr="00B84A8C">
                    <w:rPr>
                      <w:rFonts w:cstheme="minorHAnsi"/>
                      <w:b/>
                      <w:bCs/>
                      <w:sz w:val="20"/>
                      <w:szCs w:val="20"/>
                      <w:lang w:val="sr-Latn-BA"/>
                    </w:rPr>
                    <w:t xml:space="preserve">, </w:t>
                  </w:r>
                  <w:bookmarkStart w:id="115" w:name="116"/>
                  <w:bookmarkEnd w:id="115"/>
                  <w:r w:rsidRPr="00B84A8C">
                    <w:rPr>
                      <w:rFonts w:ascii="Calibri" w:eastAsia="Calibri" w:hAnsi="Calibri" w:cs="Calibri"/>
                      <w:b/>
                      <w:bCs/>
                      <w:sz w:val="20"/>
                      <w:szCs w:val="20"/>
                      <w:lang w:val="sr-Latn-BA"/>
                    </w:rPr>
                    <w:t>Čačak</w:t>
                  </w:r>
                  <w:r w:rsidRPr="00B84A8C">
                    <w:rPr>
                      <w:rFonts w:cstheme="minorHAnsi"/>
                      <w:b/>
                      <w:bCs/>
                      <w:sz w:val="20"/>
                      <w:szCs w:val="20"/>
                      <w:lang w:val="sr-Latn-BA"/>
                    </w:rPr>
                    <w:t xml:space="preserve">, </w:t>
                  </w:r>
                  <w:bookmarkStart w:id="116" w:name="117"/>
                  <w:bookmarkEnd w:id="116"/>
                  <w:r w:rsidRPr="00B84A8C">
                    <w:rPr>
                      <w:rFonts w:ascii="Calibri" w:eastAsia="Calibri" w:hAnsi="Calibri" w:cs="Calibri"/>
                      <w:b/>
                      <w:bCs/>
                      <w:sz w:val="20"/>
                      <w:szCs w:val="20"/>
                      <w:lang w:val="sr-Latn-BA"/>
                    </w:rPr>
                    <w:t>32000</w:t>
                  </w:r>
                  <w:r w:rsidRPr="00B84A8C">
                    <w:rPr>
                      <w:rFonts w:cstheme="minorHAnsi"/>
                      <w:b/>
                      <w:bCs/>
                      <w:sz w:val="20"/>
                      <w:szCs w:val="20"/>
                      <w:lang w:val="sr-Latn-BA"/>
                    </w:rPr>
                    <w:t xml:space="preserve">, </w:t>
                  </w:r>
                  <w:bookmarkStart w:id="117" w:name="118"/>
                  <w:bookmarkEnd w:id="117"/>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18" w:name="109"/>
            <w:bookmarkEnd w:id="118"/>
            <w:r w:rsidRPr="00B84A8C">
              <w:rPr>
                <w:rFonts w:ascii="Calibri" w:eastAsia="Calibri" w:hAnsi="Calibri" w:cs="Calibri"/>
                <w:b/>
                <w:bCs/>
                <w:sz w:val="20"/>
                <w:szCs w:val="20"/>
                <w:lang w:val="sr-Latn-BA"/>
              </w:rPr>
              <w:t>114.522,00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19" w:name="110"/>
            <w:bookmarkEnd w:id="119"/>
            <w:r w:rsidRPr="00B84A8C">
              <w:rPr>
                <w:rFonts w:ascii="Calibri" w:eastAsia="Calibri" w:hAnsi="Calibri" w:cs="Calibri"/>
                <w:b/>
                <w:bCs/>
                <w:sz w:val="20"/>
                <w:szCs w:val="20"/>
                <w:lang w:val="sr-Latn-BA"/>
              </w:rPr>
              <w:t>137.426,40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20" w:name="111"/>
            <w:bookmarkEnd w:id="120"/>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21" w:name="108"/>
            <w:bookmarkEnd w:id="121"/>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shodno članu 146. stav 2. Zakona o javnim nabavkama,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22" w:name="119"/>
            <w:bookmarkEnd w:id="122"/>
            <w:r>
              <w:rPr>
                <w:rFonts w:ascii="Calibri" w:eastAsia="Calibri" w:hAnsi="Calibri" w:cs="Calibri"/>
                <w:sz w:val="20"/>
                <w:szCs w:val="20"/>
              </w:rPr>
              <w:t>9</w:t>
            </w:r>
            <w:r>
              <w:rPr>
                <w:rFonts w:asciiTheme="minorHAnsi" w:hAnsiTheme="minorHAnsi" w:cstheme="minorHAnsi"/>
                <w:sz w:val="20"/>
                <w:szCs w:val="20"/>
              </w:rPr>
              <w:t xml:space="preserve"> - </w:t>
            </w:r>
            <w:bookmarkStart w:id="123" w:name="120"/>
            <w:bookmarkEnd w:id="123"/>
            <w:r w:rsidRPr="001F55F6">
              <w:rPr>
                <w:rFonts w:ascii="Calibri" w:eastAsia="Calibri" w:hAnsi="Calibri" w:cs="Calibri"/>
                <w:sz w:val="20"/>
                <w:szCs w:val="20"/>
                <w:lang w:val="sr-Latn-BA"/>
              </w:rPr>
              <w:t>Alternatori</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24" w:name="121"/>
            <w:bookmarkEnd w:id="124"/>
            <w:r w:rsidRPr="001F55F6">
              <w:rPr>
                <w:rFonts w:ascii="Calibri" w:eastAsia="Calibri" w:hAnsi="Calibri" w:cs="Calibri"/>
                <w:b/>
                <w:sz w:val="20"/>
                <w:szCs w:val="20"/>
              </w:rPr>
              <w:t>250.000,00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25" w:name="122"/>
            <w:bookmarkEnd w:id="125"/>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26" w:name="127"/>
            <w:bookmarkEnd w:id="126"/>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127" w:name="128"/>
                  <w:bookmarkEnd w:id="127"/>
                  <w:r w:rsidRPr="00B84A8C">
                    <w:rPr>
                      <w:rFonts w:ascii="Calibri" w:eastAsia="Calibri" w:hAnsi="Calibri" w:cs="Calibri"/>
                      <w:b/>
                      <w:bCs/>
                      <w:sz w:val="20"/>
                      <w:szCs w:val="20"/>
                      <w:lang w:val="sr-Latn-BA"/>
                    </w:rPr>
                    <w:t>Stevčević Co doo</w:t>
                  </w:r>
                  <w:r w:rsidRPr="00B84A8C">
                    <w:rPr>
                      <w:rFonts w:cstheme="minorHAnsi"/>
                      <w:b/>
                      <w:bCs/>
                      <w:sz w:val="20"/>
                      <w:szCs w:val="20"/>
                      <w:lang w:val="sr-Latn-BA"/>
                    </w:rPr>
                    <w:t xml:space="preserve">, </w:t>
                  </w:r>
                  <w:bookmarkStart w:id="128" w:name="129"/>
                  <w:bookmarkEnd w:id="128"/>
                  <w:r w:rsidRPr="00B84A8C">
                    <w:rPr>
                      <w:rFonts w:ascii="Calibri" w:eastAsia="Calibri" w:hAnsi="Calibri" w:cs="Calibri"/>
                      <w:b/>
                      <w:bCs/>
                      <w:sz w:val="20"/>
                      <w:szCs w:val="20"/>
                      <w:lang w:val="sr-Latn-BA"/>
                    </w:rPr>
                    <w:t>100211776</w:t>
                  </w:r>
                  <w:r w:rsidRPr="00B84A8C">
                    <w:rPr>
                      <w:rFonts w:cstheme="minorHAnsi"/>
                      <w:b/>
                      <w:bCs/>
                      <w:sz w:val="20"/>
                      <w:szCs w:val="20"/>
                      <w:lang w:val="sr-Latn-BA"/>
                    </w:rPr>
                    <w:t xml:space="preserve">, </w:t>
                  </w:r>
                  <w:bookmarkStart w:id="129" w:name="130"/>
                  <w:bookmarkEnd w:id="129"/>
                  <w:r w:rsidRPr="00B84A8C">
                    <w:rPr>
                      <w:rFonts w:ascii="Calibri" w:eastAsia="Calibri" w:hAnsi="Calibri" w:cs="Calibri"/>
                      <w:b/>
                      <w:bCs/>
                      <w:sz w:val="20"/>
                      <w:szCs w:val="20"/>
                      <w:lang w:val="sr-Latn-BA"/>
                    </w:rPr>
                    <w:t>Bulevar despota Stefana 204</w:t>
                  </w:r>
                  <w:r w:rsidRPr="00B84A8C">
                    <w:rPr>
                      <w:rFonts w:cstheme="minorHAnsi"/>
                      <w:b/>
                      <w:bCs/>
                      <w:sz w:val="20"/>
                      <w:szCs w:val="20"/>
                      <w:lang w:val="sr-Latn-BA"/>
                    </w:rPr>
                    <w:t xml:space="preserve">, </w:t>
                  </w:r>
                  <w:bookmarkStart w:id="130" w:name="131"/>
                  <w:bookmarkEnd w:id="130"/>
                  <w:r w:rsidRPr="00B84A8C">
                    <w:rPr>
                      <w:rFonts w:ascii="Calibri" w:eastAsia="Calibri" w:hAnsi="Calibri" w:cs="Calibri"/>
                      <w:b/>
                      <w:bCs/>
                      <w:sz w:val="20"/>
                      <w:szCs w:val="20"/>
                      <w:lang w:val="sr-Latn-BA"/>
                    </w:rPr>
                    <w:t>Beograd</w:t>
                  </w:r>
                  <w:r w:rsidRPr="00B84A8C">
                    <w:rPr>
                      <w:rFonts w:cstheme="minorHAnsi"/>
                      <w:b/>
                      <w:bCs/>
                      <w:sz w:val="20"/>
                      <w:szCs w:val="20"/>
                      <w:lang w:val="sr-Latn-BA"/>
                    </w:rPr>
                    <w:t xml:space="preserve">, </w:t>
                  </w:r>
                  <w:bookmarkStart w:id="131" w:name="132"/>
                  <w:bookmarkEnd w:id="131"/>
                  <w:r w:rsidRPr="00B84A8C">
                    <w:rPr>
                      <w:rFonts w:ascii="Calibri" w:eastAsia="Calibri" w:hAnsi="Calibri" w:cs="Calibri"/>
                      <w:b/>
                      <w:bCs/>
                      <w:sz w:val="20"/>
                      <w:szCs w:val="20"/>
                      <w:lang w:val="sr-Latn-BA"/>
                    </w:rPr>
                    <w:t>11060</w:t>
                  </w:r>
                  <w:r w:rsidRPr="00B84A8C">
                    <w:rPr>
                      <w:rFonts w:cstheme="minorHAnsi"/>
                      <w:b/>
                      <w:bCs/>
                      <w:sz w:val="20"/>
                      <w:szCs w:val="20"/>
                      <w:lang w:val="sr-Latn-BA"/>
                    </w:rPr>
                    <w:t xml:space="preserve">, </w:t>
                  </w:r>
                  <w:bookmarkStart w:id="132" w:name="133"/>
                  <w:bookmarkEnd w:id="132"/>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33" w:name="124"/>
            <w:bookmarkEnd w:id="133"/>
            <w:r w:rsidRPr="00B84A8C">
              <w:rPr>
                <w:rFonts w:ascii="Calibri" w:eastAsia="Calibri" w:hAnsi="Calibri" w:cs="Calibri"/>
                <w:b/>
                <w:bCs/>
                <w:sz w:val="20"/>
                <w:szCs w:val="20"/>
                <w:lang w:val="sr-Latn-BA"/>
              </w:rPr>
              <w:t>267.200,00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34" w:name="125"/>
            <w:bookmarkEnd w:id="134"/>
            <w:r w:rsidRPr="00B84A8C">
              <w:rPr>
                <w:rFonts w:ascii="Calibri" w:eastAsia="Calibri" w:hAnsi="Calibri" w:cs="Calibri"/>
                <w:b/>
                <w:bCs/>
                <w:sz w:val="20"/>
                <w:szCs w:val="20"/>
                <w:lang w:val="sr-Latn-BA"/>
              </w:rPr>
              <w:t>320.640,00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35" w:name="126"/>
            <w:bookmarkEnd w:id="135"/>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36" w:name="123"/>
            <w:bookmarkEnd w:id="136"/>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w:t>
            </w:r>
            <w:r>
              <w:rPr>
                <w:rFonts w:ascii="Calibri" w:eastAsia="Calibri" w:hAnsi="Calibri" w:cs="Calibri"/>
                <w:sz w:val="20"/>
                <w:szCs w:val="20"/>
              </w:rPr>
              <w:lastRenderedPageBreak/>
              <w:t>shodno članu 146. stav 2. Zakona o javnim nabavkama,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37" w:name="134"/>
            <w:bookmarkEnd w:id="137"/>
            <w:r>
              <w:rPr>
                <w:rFonts w:ascii="Calibri" w:eastAsia="Calibri" w:hAnsi="Calibri" w:cs="Calibri"/>
                <w:sz w:val="20"/>
                <w:szCs w:val="20"/>
              </w:rPr>
              <w:t>10</w:t>
            </w:r>
            <w:r>
              <w:rPr>
                <w:rFonts w:asciiTheme="minorHAnsi" w:hAnsiTheme="minorHAnsi" w:cstheme="minorHAnsi"/>
                <w:sz w:val="20"/>
                <w:szCs w:val="20"/>
              </w:rPr>
              <w:t xml:space="preserve"> - </w:t>
            </w:r>
            <w:bookmarkStart w:id="138" w:name="135"/>
            <w:bookmarkEnd w:id="138"/>
            <w:r w:rsidRPr="001F55F6">
              <w:rPr>
                <w:rFonts w:ascii="Calibri" w:eastAsia="Calibri" w:hAnsi="Calibri" w:cs="Calibri"/>
                <w:sz w:val="20"/>
                <w:szCs w:val="20"/>
                <w:lang w:val="sr-Latn-BA"/>
              </w:rPr>
              <w:t>Svetlosna grupa za FENIX midi autobuse</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39" w:name="136"/>
            <w:bookmarkEnd w:id="139"/>
            <w:r w:rsidRPr="001F55F6">
              <w:rPr>
                <w:rFonts w:ascii="Calibri" w:eastAsia="Calibri" w:hAnsi="Calibri" w:cs="Calibri"/>
                <w:b/>
                <w:sz w:val="20"/>
                <w:szCs w:val="20"/>
              </w:rPr>
              <w:t>250.000,00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40" w:name="137"/>
            <w:bookmarkEnd w:id="140"/>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41" w:name="142"/>
            <w:bookmarkEnd w:id="141"/>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142" w:name="143"/>
                  <w:bookmarkEnd w:id="142"/>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143" w:name="144"/>
                  <w:bookmarkEnd w:id="143"/>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144" w:name="145"/>
                  <w:bookmarkEnd w:id="144"/>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145" w:name="146"/>
                  <w:bookmarkEnd w:id="145"/>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146" w:name="147"/>
                  <w:bookmarkEnd w:id="146"/>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147" w:name="148"/>
                  <w:bookmarkEnd w:id="147"/>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48" w:name="139"/>
            <w:bookmarkEnd w:id="148"/>
            <w:r w:rsidRPr="00B84A8C">
              <w:rPr>
                <w:rFonts w:ascii="Calibri" w:eastAsia="Calibri" w:hAnsi="Calibri" w:cs="Calibri"/>
                <w:b/>
                <w:bCs/>
                <w:sz w:val="20"/>
                <w:szCs w:val="20"/>
                <w:lang w:val="sr-Latn-BA"/>
              </w:rPr>
              <w:t>149.985,00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49" w:name="140"/>
            <w:bookmarkEnd w:id="149"/>
            <w:r w:rsidRPr="00B84A8C">
              <w:rPr>
                <w:rFonts w:ascii="Calibri" w:eastAsia="Calibri" w:hAnsi="Calibri" w:cs="Calibri"/>
                <w:b/>
                <w:bCs/>
                <w:sz w:val="20"/>
                <w:szCs w:val="20"/>
                <w:lang w:val="sr-Latn-BA"/>
              </w:rPr>
              <w:t>179.982,00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50" w:name="141"/>
            <w:bookmarkEnd w:id="150"/>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51" w:name="138"/>
            <w:bookmarkEnd w:id="151"/>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52" w:name="149"/>
            <w:bookmarkEnd w:id="152"/>
            <w:r>
              <w:rPr>
                <w:rFonts w:ascii="Calibri" w:eastAsia="Calibri" w:hAnsi="Calibri" w:cs="Calibri"/>
                <w:sz w:val="20"/>
                <w:szCs w:val="20"/>
              </w:rPr>
              <w:t>11</w:t>
            </w:r>
            <w:r>
              <w:rPr>
                <w:rFonts w:asciiTheme="minorHAnsi" w:hAnsiTheme="minorHAnsi" w:cstheme="minorHAnsi"/>
                <w:sz w:val="20"/>
                <w:szCs w:val="20"/>
              </w:rPr>
              <w:t xml:space="preserve"> - </w:t>
            </w:r>
            <w:bookmarkStart w:id="153" w:name="150"/>
            <w:bookmarkEnd w:id="153"/>
            <w:r w:rsidRPr="001F55F6">
              <w:rPr>
                <w:rFonts w:ascii="Calibri" w:eastAsia="Calibri" w:hAnsi="Calibri" w:cs="Calibri"/>
                <w:sz w:val="20"/>
                <w:szCs w:val="20"/>
                <w:lang w:val="sr-Latn-BA"/>
              </w:rPr>
              <w:t>Konektori, klemne i papučice</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54" w:name="151"/>
            <w:bookmarkEnd w:id="154"/>
            <w:r w:rsidRPr="001F55F6">
              <w:rPr>
                <w:rFonts w:ascii="Calibri" w:eastAsia="Calibri" w:hAnsi="Calibri" w:cs="Calibri"/>
                <w:b/>
                <w:sz w:val="20"/>
                <w:szCs w:val="20"/>
              </w:rPr>
              <w:t>355.000,00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55" w:name="152"/>
            <w:bookmarkEnd w:id="155"/>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56" w:name="157"/>
            <w:bookmarkEnd w:id="156"/>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157" w:name="158"/>
                  <w:bookmarkEnd w:id="157"/>
                  <w:r w:rsidRPr="00B84A8C">
                    <w:rPr>
                      <w:rFonts w:ascii="Calibri" w:eastAsia="Calibri" w:hAnsi="Calibri" w:cs="Calibri"/>
                      <w:b/>
                      <w:bCs/>
                      <w:sz w:val="20"/>
                      <w:szCs w:val="20"/>
                      <w:lang w:val="sr-Latn-BA"/>
                    </w:rPr>
                    <w:t>AUTO GAGI DOO BEOGRAD</w:t>
                  </w:r>
                  <w:r w:rsidRPr="00B84A8C">
                    <w:rPr>
                      <w:rFonts w:cstheme="minorHAnsi"/>
                      <w:b/>
                      <w:bCs/>
                      <w:sz w:val="20"/>
                      <w:szCs w:val="20"/>
                      <w:lang w:val="sr-Latn-BA"/>
                    </w:rPr>
                    <w:t xml:space="preserve">, </w:t>
                  </w:r>
                  <w:bookmarkStart w:id="158" w:name="159"/>
                  <w:bookmarkEnd w:id="158"/>
                  <w:r w:rsidRPr="00B84A8C">
                    <w:rPr>
                      <w:rFonts w:ascii="Calibri" w:eastAsia="Calibri" w:hAnsi="Calibri" w:cs="Calibri"/>
                      <w:b/>
                      <w:bCs/>
                      <w:sz w:val="20"/>
                      <w:szCs w:val="20"/>
                      <w:lang w:val="sr-Latn-BA"/>
                    </w:rPr>
                    <w:t>101202563</w:t>
                  </w:r>
                  <w:r w:rsidRPr="00B84A8C">
                    <w:rPr>
                      <w:rFonts w:cstheme="minorHAnsi"/>
                      <w:b/>
                      <w:bCs/>
                      <w:sz w:val="20"/>
                      <w:szCs w:val="20"/>
                      <w:lang w:val="sr-Latn-BA"/>
                    </w:rPr>
                    <w:t xml:space="preserve">, </w:t>
                  </w:r>
                  <w:bookmarkStart w:id="159" w:name="160"/>
                  <w:bookmarkEnd w:id="159"/>
                  <w:r w:rsidRPr="00B84A8C">
                    <w:rPr>
                      <w:rFonts w:ascii="Calibri" w:eastAsia="Calibri" w:hAnsi="Calibri" w:cs="Calibri"/>
                      <w:b/>
                      <w:bCs/>
                      <w:sz w:val="20"/>
                      <w:szCs w:val="20"/>
                      <w:lang w:val="sr-Latn-BA"/>
                    </w:rPr>
                    <w:t>Nehruova, 51a</w:t>
                  </w:r>
                  <w:r w:rsidRPr="00B84A8C">
                    <w:rPr>
                      <w:rFonts w:cstheme="minorHAnsi"/>
                      <w:b/>
                      <w:bCs/>
                      <w:sz w:val="20"/>
                      <w:szCs w:val="20"/>
                      <w:lang w:val="sr-Latn-BA"/>
                    </w:rPr>
                    <w:t xml:space="preserve">, </w:t>
                  </w:r>
                  <w:bookmarkStart w:id="160" w:name="161"/>
                  <w:bookmarkEnd w:id="160"/>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161" w:name="162"/>
                  <w:bookmarkEnd w:id="161"/>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162" w:name="163"/>
                  <w:bookmarkEnd w:id="162"/>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63" w:name="154"/>
            <w:bookmarkEnd w:id="163"/>
            <w:r w:rsidRPr="00B84A8C">
              <w:rPr>
                <w:rFonts w:ascii="Calibri" w:eastAsia="Calibri" w:hAnsi="Calibri" w:cs="Calibri"/>
                <w:b/>
                <w:bCs/>
                <w:sz w:val="20"/>
                <w:szCs w:val="20"/>
                <w:lang w:val="sr-Latn-BA"/>
              </w:rPr>
              <w:t>324.875,00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64" w:name="155"/>
            <w:bookmarkEnd w:id="164"/>
            <w:r w:rsidRPr="00B84A8C">
              <w:rPr>
                <w:rFonts w:ascii="Calibri" w:eastAsia="Calibri" w:hAnsi="Calibri" w:cs="Calibri"/>
                <w:b/>
                <w:bCs/>
                <w:sz w:val="20"/>
                <w:szCs w:val="20"/>
                <w:lang w:val="sr-Latn-BA"/>
              </w:rPr>
              <w:t>389.850,00</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65" w:name="156"/>
            <w:bookmarkEnd w:id="165"/>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66" w:name="153"/>
            <w:bookmarkEnd w:id="166"/>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tr w:rsidR="00AE618B" w:rsidTr="00493F14">
        <w:trPr>
          <w:trHeight w:val="872"/>
        </w:trPr>
        <w:tc>
          <w:tcPr>
            <w:tcW w:w="10205" w:type="dxa"/>
          </w:tcPr>
          <w:p w:rsidR="00246D5A" w:rsidRPr="001F55F6" w:rsidRDefault="006672BF"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67" w:name="164"/>
            <w:bookmarkEnd w:id="167"/>
            <w:r>
              <w:rPr>
                <w:rFonts w:ascii="Calibri" w:eastAsia="Calibri" w:hAnsi="Calibri" w:cs="Calibri"/>
                <w:sz w:val="20"/>
                <w:szCs w:val="20"/>
              </w:rPr>
              <w:t>12</w:t>
            </w:r>
            <w:r>
              <w:rPr>
                <w:rFonts w:asciiTheme="minorHAnsi" w:hAnsiTheme="minorHAnsi" w:cstheme="minorHAnsi"/>
                <w:sz w:val="20"/>
                <w:szCs w:val="20"/>
              </w:rPr>
              <w:t xml:space="preserve"> - </w:t>
            </w:r>
            <w:bookmarkStart w:id="168" w:name="165"/>
            <w:bookmarkEnd w:id="168"/>
            <w:r w:rsidRPr="001F55F6">
              <w:rPr>
                <w:rFonts w:ascii="Calibri" w:eastAsia="Calibri" w:hAnsi="Calibri" w:cs="Calibri"/>
                <w:sz w:val="20"/>
                <w:szCs w:val="20"/>
                <w:lang w:val="sr-Latn-BA"/>
              </w:rPr>
              <w:t>Provodnici i kablovi</w:t>
            </w:r>
          </w:p>
          <w:p w:rsidR="00246D5A" w:rsidRPr="00B84A8C" w:rsidRDefault="006672BF"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169" w:name="166"/>
            <w:bookmarkEnd w:id="169"/>
            <w:r w:rsidRPr="001F55F6">
              <w:rPr>
                <w:rFonts w:ascii="Calibri" w:eastAsia="Calibri" w:hAnsi="Calibri" w:cs="Calibri"/>
                <w:b/>
                <w:sz w:val="20"/>
                <w:szCs w:val="20"/>
              </w:rPr>
              <w:t>185.000,00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70" w:name="167"/>
            <w:bookmarkEnd w:id="170"/>
            <w:r w:rsidRPr="00B84A8C">
              <w:rPr>
                <w:rFonts w:ascii="Calibri" w:eastAsia="Calibri" w:hAnsi="Calibri" w:cs="Calibri"/>
                <w:b/>
                <w:sz w:val="20"/>
                <w:szCs w:val="20"/>
                <w:lang w:val="sr-Latn-BA"/>
              </w:rPr>
              <w:t>RSD</w:t>
            </w:r>
          </w:p>
          <w:p w:rsidR="00246D5A" w:rsidRPr="00246D5A" w:rsidRDefault="006672BF"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71" w:name="172"/>
            <w:bookmarkEnd w:id="171"/>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AE618B" w:rsidTr="00246D5A">
              <w:trPr>
                <w:cantSplit/>
                <w:trHeight w:val="335"/>
              </w:trPr>
              <w:tc>
                <w:tcPr>
                  <w:tcW w:w="5000" w:type="pct"/>
                  <w:hideMark/>
                </w:tcPr>
                <w:p w:rsidR="00246D5A" w:rsidRPr="00246D5A" w:rsidRDefault="006672BF" w:rsidP="00246D5A">
                  <w:pPr>
                    <w:rPr>
                      <w:rFonts w:ascii="Calibri" w:eastAsia="Calibri" w:hAnsi="Calibri" w:cs="Calibri"/>
                      <w:b/>
                      <w:bCs/>
                      <w:sz w:val="20"/>
                      <w:szCs w:val="20"/>
                      <w:lang w:val="sr-Latn-BA"/>
                    </w:rPr>
                  </w:pPr>
                  <w:bookmarkStart w:id="172" w:name="173"/>
                  <w:bookmarkEnd w:id="172"/>
                  <w:r w:rsidRPr="00B84A8C">
                    <w:rPr>
                      <w:rFonts w:ascii="Calibri" w:eastAsia="Calibri" w:hAnsi="Calibri" w:cs="Calibri"/>
                      <w:b/>
                      <w:bCs/>
                      <w:sz w:val="20"/>
                      <w:szCs w:val="20"/>
                      <w:lang w:val="sr-Latn-BA"/>
                    </w:rPr>
                    <w:t>Doo Globalex Novi Sad</w:t>
                  </w:r>
                  <w:r w:rsidRPr="00B84A8C">
                    <w:rPr>
                      <w:rFonts w:cstheme="minorHAnsi"/>
                      <w:b/>
                      <w:bCs/>
                      <w:sz w:val="20"/>
                      <w:szCs w:val="20"/>
                      <w:lang w:val="sr-Latn-BA"/>
                    </w:rPr>
                    <w:t xml:space="preserve">, </w:t>
                  </w:r>
                  <w:bookmarkStart w:id="173" w:name="174"/>
                  <w:bookmarkEnd w:id="173"/>
                  <w:r w:rsidRPr="00B84A8C">
                    <w:rPr>
                      <w:rFonts w:ascii="Calibri" w:eastAsia="Calibri" w:hAnsi="Calibri" w:cs="Calibri"/>
                      <w:b/>
                      <w:bCs/>
                      <w:sz w:val="20"/>
                      <w:szCs w:val="20"/>
                      <w:lang w:val="sr-Latn-BA"/>
                    </w:rPr>
                    <w:t>106776853</w:t>
                  </w:r>
                  <w:r w:rsidRPr="00B84A8C">
                    <w:rPr>
                      <w:rFonts w:cstheme="minorHAnsi"/>
                      <w:b/>
                      <w:bCs/>
                      <w:sz w:val="20"/>
                      <w:szCs w:val="20"/>
                      <w:lang w:val="sr-Latn-BA"/>
                    </w:rPr>
                    <w:t xml:space="preserve">, </w:t>
                  </w:r>
                  <w:bookmarkStart w:id="174" w:name="175"/>
                  <w:bookmarkEnd w:id="174"/>
                  <w:r w:rsidRPr="00B84A8C">
                    <w:rPr>
                      <w:rFonts w:ascii="Calibri" w:eastAsia="Calibri" w:hAnsi="Calibri" w:cs="Calibri"/>
                      <w:b/>
                      <w:bCs/>
                      <w:sz w:val="20"/>
                      <w:szCs w:val="20"/>
                      <w:lang w:val="sr-Latn-BA"/>
                    </w:rPr>
                    <w:t>BULEVAR OSLOBOĐENJA, 4</w:t>
                  </w:r>
                  <w:r w:rsidRPr="00B84A8C">
                    <w:rPr>
                      <w:rFonts w:cstheme="minorHAnsi"/>
                      <w:b/>
                      <w:bCs/>
                      <w:sz w:val="20"/>
                      <w:szCs w:val="20"/>
                      <w:lang w:val="sr-Latn-BA"/>
                    </w:rPr>
                    <w:t xml:space="preserve">, </w:t>
                  </w:r>
                  <w:bookmarkStart w:id="175" w:name="176"/>
                  <w:bookmarkEnd w:id="175"/>
                  <w:r w:rsidRPr="00B84A8C">
                    <w:rPr>
                      <w:rFonts w:ascii="Calibri" w:eastAsia="Calibri" w:hAnsi="Calibri" w:cs="Calibri"/>
                      <w:b/>
                      <w:bCs/>
                      <w:sz w:val="20"/>
                      <w:szCs w:val="20"/>
                      <w:lang w:val="sr-Latn-BA"/>
                    </w:rPr>
                    <w:t>NOVI SAD</w:t>
                  </w:r>
                  <w:r w:rsidRPr="00B84A8C">
                    <w:rPr>
                      <w:rFonts w:cstheme="minorHAnsi"/>
                      <w:b/>
                      <w:bCs/>
                      <w:sz w:val="20"/>
                      <w:szCs w:val="20"/>
                      <w:lang w:val="sr-Latn-BA"/>
                    </w:rPr>
                    <w:t xml:space="preserve">, </w:t>
                  </w:r>
                  <w:bookmarkStart w:id="176" w:name="177"/>
                  <w:bookmarkEnd w:id="176"/>
                  <w:r w:rsidRPr="00B84A8C">
                    <w:rPr>
                      <w:rFonts w:ascii="Calibri" w:eastAsia="Calibri" w:hAnsi="Calibri" w:cs="Calibri"/>
                      <w:b/>
                      <w:bCs/>
                      <w:sz w:val="20"/>
                      <w:szCs w:val="20"/>
                      <w:lang w:val="sr-Latn-BA"/>
                    </w:rPr>
                    <w:t>21101</w:t>
                  </w:r>
                  <w:r w:rsidRPr="00B84A8C">
                    <w:rPr>
                      <w:rFonts w:cstheme="minorHAnsi"/>
                      <w:b/>
                      <w:bCs/>
                      <w:sz w:val="20"/>
                      <w:szCs w:val="20"/>
                      <w:lang w:val="sr-Latn-BA"/>
                    </w:rPr>
                    <w:t xml:space="preserve">, </w:t>
                  </w:r>
                  <w:bookmarkStart w:id="177" w:name="178"/>
                  <w:bookmarkEnd w:id="177"/>
                  <w:r w:rsidRPr="00246D5A">
                    <w:rPr>
                      <w:rFonts w:ascii="Calibri" w:eastAsia="Calibri" w:hAnsi="Calibri" w:cs="Calibri"/>
                      <w:b/>
                      <w:bCs/>
                      <w:sz w:val="20"/>
                      <w:szCs w:val="20"/>
                      <w:lang w:val="sr-Latn-BA"/>
                    </w:rPr>
                    <w:t>Srbija</w:t>
                  </w:r>
                </w:p>
              </w:tc>
            </w:tr>
          </w:tbl>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78" w:name="169"/>
            <w:bookmarkEnd w:id="178"/>
            <w:r w:rsidRPr="00B84A8C">
              <w:rPr>
                <w:rFonts w:ascii="Calibri" w:eastAsia="Calibri" w:hAnsi="Calibri" w:cs="Calibri"/>
                <w:b/>
                <w:bCs/>
                <w:sz w:val="20"/>
                <w:szCs w:val="20"/>
                <w:lang w:val="sr-Latn-BA"/>
              </w:rPr>
              <w:t>184.595,70</w:t>
            </w:r>
          </w:p>
          <w:p w:rsidR="00246D5A" w:rsidRPr="00B84A8C" w:rsidRDefault="006672BF" w:rsidP="00246D5A">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Pr>
                <w:rFonts w:cstheme="minorHAnsi"/>
                <w:bCs/>
                <w:sz w:val="20"/>
                <w:szCs w:val="20"/>
              </w:rPr>
              <w:tab/>
            </w:r>
            <w:bookmarkStart w:id="179" w:name="170"/>
            <w:bookmarkEnd w:id="179"/>
            <w:r w:rsidRPr="00B84A8C">
              <w:rPr>
                <w:rFonts w:ascii="Calibri" w:eastAsia="Calibri" w:hAnsi="Calibri" w:cs="Calibri"/>
                <w:b/>
                <w:bCs/>
                <w:sz w:val="20"/>
                <w:szCs w:val="20"/>
                <w:lang w:val="sr-Latn-BA"/>
              </w:rPr>
              <w:t>221.514,84</w:t>
            </w:r>
          </w:p>
          <w:p w:rsidR="00246D5A" w:rsidRDefault="006672BF" w:rsidP="00246D5A">
            <w:pPr>
              <w:tabs>
                <w:tab w:val="left" w:pos="2410"/>
              </w:tabs>
              <w:spacing w:before="120" w:after="120"/>
              <w:rPr>
                <w:rFonts w:ascii="Calibri" w:eastAsia="Calibri" w:hAnsi="Calibri" w:cs="Calibri"/>
                <w:b/>
                <w:bCs/>
                <w:sz w:val="20"/>
                <w:szCs w:val="20"/>
              </w:rPr>
            </w:pPr>
            <w:r w:rsidRPr="001F55F6">
              <w:rPr>
                <w:rFonts w:cstheme="minorHAnsi"/>
                <w:sz w:val="20"/>
                <w:szCs w:val="20"/>
              </w:rPr>
              <w:t>Valuta:</w:t>
            </w:r>
            <w:r>
              <w:rPr>
                <w:rFonts w:cstheme="minorHAnsi"/>
                <w:sz w:val="20"/>
                <w:szCs w:val="20"/>
              </w:rPr>
              <w:t> </w:t>
            </w:r>
            <w:bookmarkStart w:id="180" w:name="171"/>
            <w:bookmarkEnd w:id="180"/>
            <w:r>
              <w:rPr>
                <w:rFonts w:ascii="Calibri" w:eastAsia="Calibri" w:hAnsi="Calibri" w:cs="Calibri"/>
                <w:b/>
                <w:bCs/>
                <w:sz w:val="20"/>
                <w:szCs w:val="20"/>
              </w:rPr>
              <w:t>RSD</w:t>
            </w:r>
          </w:p>
          <w:p w:rsidR="00D97E3E" w:rsidRPr="00D97E3E" w:rsidRDefault="006672BF"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81" w:name="168"/>
            <w:bookmarkEnd w:id="181"/>
            <w:r>
              <w:rPr>
                <w:rFonts w:ascii="Calibri" w:eastAsia="Calibri" w:hAnsi="Calibri" w:cs="Calibri"/>
                <w:sz w:val="20"/>
                <w:szCs w:val="20"/>
              </w:rPr>
              <w:t>Ponuda Ponuđača u potpunosti ispunjava zahteve i uslove definisane u tehničkoj specifikaciji konkursne dokumentacije za predmetnu partiju, koje moraju da ispune ponuđena dobra.</w:t>
            </w:r>
          </w:p>
          <w:p w:rsidR="00D97E3E" w:rsidRDefault="006672BF"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p>
          <w:p w:rsidR="00D97E3E" w:rsidRDefault="00D97E3E" w:rsidP="00194CD8">
            <w:pPr>
              <w:tabs>
                <w:tab w:val="left" w:pos="2410"/>
              </w:tabs>
              <w:spacing w:before="120" w:after="60"/>
              <w:rPr>
                <w:rFonts w:ascii="Calibri" w:eastAsia="Calibri" w:hAnsi="Calibri" w:cs="Calibri"/>
                <w:sz w:val="20"/>
                <w:szCs w:val="20"/>
              </w:rPr>
            </w:pPr>
          </w:p>
        </w:tc>
      </w:tr>
      <w:bookmarkEnd w:id="1"/>
    </w:tbl>
    <w:p w:rsidR="00246D5A" w:rsidRDefault="00246D5A" w:rsidP="00194CD8">
      <w:pPr>
        <w:pStyle w:val="Odjeljci"/>
        <w:spacing w:before="60"/>
        <w:ind w:left="2155" w:hanging="2155"/>
        <w:rPr>
          <w:rFonts w:asciiTheme="minorHAnsi" w:hAnsiTheme="minorHAnsi" w:cstheme="minorHAnsi"/>
          <w:b w:val="0"/>
          <w:bCs w:val="0"/>
          <w:sz w:val="20"/>
          <w:szCs w:val="20"/>
          <w:lang w:val="sr-Latn-BA"/>
        </w:rPr>
        <w:sectPr w:rsidR="00246D5A" w:rsidSect="000A667E">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0647"/>
        <w:gridCol w:w="10"/>
        <w:gridCol w:w="116"/>
      </w:tblGrid>
      <w:tr w:rsidR="00AE618B">
        <w:trPr>
          <w:trHeight w:val="453"/>
        </w:trPr>
        <w:tc>
          <w:tcPr>
            <w:tcW w:w="15589"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10734"/>
            </w:tblGrid>
            <w:tr w:rsidR="00AE618B">
              <w:trPr>
                <w:trHeight w:val="375"/>
              </w:trPr>
              <w:tc>
                <w:tcPr>
                  <w:tcW w:w="15590" w:type="dxa"/>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AE618B" w:rsidRDefault="00AE618B">
            <w:pPr>
              <w:spacing w:before="0" w:after="0"/>
              <w:rPr>
                <w:rFonts w:ascii="Times New Roman" w:eastAsia="Times New Roman" w:hAnsi="Times New Roman"/>
                <w:sz w:val="20"/>
                <w:szCs w:val="20"/>
              </w:rPr>
            </w:pPr>
          </w:p>
        </w:tc>
      </w:tr>
      <w:tr w:rsidR="00AE618B">
        <w:trPr>
          <w:trHeight w:val="40"/>
        </w:trPr>
        <w:tc>
          <w:tcPr>
            <w:tcW w:w="15397"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83"/>
              <w:gridCol w:w="7825"/>
            </w:tblGrid>
            <w:tr w:rsidR="00AE618B">
              <w:trPr>
                <w:trHeight w:val="545"/>
              </w:trPr>
              <w:tc>
                <w:tcPr>
                  <w:tcW w:w="15397" w:type="dxa"/>
                  <w:gridSpan w:val="2"/>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4"/>
                      <w:szCs w:val="20"/>
                    </w:rPr>
                    <w:t>Podaci o postupku</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Delovi autoelektrike</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89/21</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Otvoreni postupak</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9523, 10.11.2021</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3.370.000,00</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31610000-Električna oprema za motore i vozila</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Delovi autoelektrike</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DA</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2021/S F05-0008446</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Javni poziv - sektorski narucilac</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18.11.2021</w:t>
                  </w:r>
                </w:p>
              </w:tc>
            </w:tr>
            <w:tr w:rsidR="00AE618B">
              <w:trPr>
                <w:trHeight w:val="262"/>
              </w:trPr>
              <w:tc>
                <w:tcPr>
                  <w:tcW w:w="375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0"/>
                      <w:szCs w:val="20"/>
                    </w:rPr>
                    <w:t>30.11.2021 10:00:00</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0618"/>
            </w:tblGrid>
            <w:tr w:rsidR="00AE618B">
              <w:trPr>
                <w:trHeight w:val="432"/>
              </w:trPr>
              <w:tc>
                <w:tcPr>
                  <w:tcW w:w="15410"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4"/>
                      <w:szCs w:val="20"/>
                    </w:rPr>
                    <w:t>Članovi komisije za javnu nabavku</w:t>
                  </w:r>
                </w:p>
              </w:tc>
            </w:tr>
            <w:tr w:rsidR="00AE618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Ime i prezime</w:t>
                  </w:r>
                </w:p>
              </w:tc>
            </w:tr>
            <w:tr w:rsidR="00AE618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Vladimir Majstorović</w:t>
                  </w:r>
                </w:p>
              </w:tc>
            </w:tr>
            <w:tr w:rsidR="00AE618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Ognjen Šimić</w:t>
                  </w:r>
                </w:p>
              </w:tc>
            </w:tr>
            <w:tr w:rsidR="00AE618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color w:val="000000"/>
                      <w:sz w:val="20"/>
                      <w:szCs w:val="20"/>
                    </w:rPr>
                    <w:t>Deže Gombar</w:t>
                  </w:r>
                </w:p>
              </w:tc>
            </w:tr>
          </w:tbl>
          <w:p w:rsidR="00AE618B" w:rsidRDefault="00AE618B">
            <w:pPr>
              <w:spacing w:before="0" w:after="0"/>
              <w:rPr>
                <w:rFonts w:ascii="Times New Roman" w:eastAsia="Times New Roman" w:hAnsi="Times New Roman"/>
                <w:sz w:val="20"/>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608"/>
            </w:tblGrid>
            <w:tr w:rsidR="00AE618B">
              <w:trPr>
                <w:trHeight w:val="432"/>
              </w:trPr>
              <w:tc>
                <w:tcPr>
                  <w:tcW w:w="15397"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b/>
                      <w:color w:val="000000"/>
                      <w:sz w:val="24"/>
                      <w:szCs w:val="20"/>
                    </w:rPr>
                    <w:t>Podaci o predmetu / partijama</w:t>
                  </w: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85"/>
                          <w:gridCol w:w="7766"/>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Fluo cevi</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80.000,00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7"/>
                          <w:gridCol w:w="777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vazdušni sistem</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700.000,00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7"/>
                          <w:gridCol w:w="777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Releji, automati za VOLVO i IKARBUS autobuse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250.000,00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5"/>
                          <w:gridCol w:w="7776"/>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Lampe unutrašnje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80.000,00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7"/>
                          <w:gridCol w:w="777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Aktuatori za IVECO</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100.000,00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4"/>
                          <w:gridCol w:w="7777"/>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Displeji instrument table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300.000,00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7"/>
                          <w:gridCol w:w="777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SOLARIS autobuse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120.000,00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6"/>
                          <w:gridCol w:w="7775"/>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Alternatori</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250.000,00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7"/>
                          <w:gridCol w:w="777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Svetlosna grupa za FENIX midi autobuse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250.000,00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7"/>
                          <w:gridCol w:w="777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Konektori, klemne i papučice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355.000,00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08"/>
                  </w:tblGrid>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74"/>
                          <w:gridCol w:w="7777"/>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Provodnici i kablovi</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185.000,00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551"/>
                        </w:tblGrid>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Rok isporuke dobara</w:t>
                              </w:r>
                            </w:p>
                          </w:tc>
                        </w:tr>
                        <w:tr w:rsidR="00AE618B">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56"/>
        </w:trPr>
        <w:tc>
          <w:tcPr>
            <w:tcW w:w="15397"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6672BF">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AE618B" w:rsidRDefault="00AE618B">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0677"/>
        <w:gridCol w:w="96"/>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638"/>
            </w:tblGrid>
            <w:tr w:rsidR="00AE618B">
              <w:trPr>
                <w:trHeight w:val="382"/>
              </w:trPr>
              <w:tc>
                <w:tcPr>
                  <w:tcW w:w="15397"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AE618B">
              <w:trPr>
                <w:trHeight w:val="262"/>
              </w:trPr>
              <w:tc>
                <w:tcPr>
                  <w:tcW w:w="15397"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Datum i vreme otvaranja: 30.11.2021 10:05:00</w:t>
                  </w:r>
                </w:p>
              </w:tc>
            </w:tr>
            <w:tr w:rsidR="00AE618B">
              <w:trPr>
                <w:trHeight w:val="262"/>
              </w:trPr>
              <w:tc>
                <w:tcPr>
                  <w:tcW w:w="15397"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30.11.2021 10:08:21</w:t>
                  </w:r>
                </w:p>
              </w:tc>
            </w:tr>
            <w:tr w:rsidR="00AE618B">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31"/>
                          <w:gridCol w:w="7836"/>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Fluo cevi</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69"/>
                          <w:gridCol w:w="1690"/>
                          <w:gridCol w:w="1566"/>
                          <w:gridCol w:w="1322"/>
                          <w:gridCol w:w="2020"/>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131/2021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80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00"/>
                          <w:gridCol w:w="7867"/>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vazdušni sistem</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69"/>
                          <w:gridCol w:w="1690"/>
                          <w:gridCol w:w="1566"/>
                          <w:gridCol w:w="1322"/>
                          <w:gridCol w:w="2020"/>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 Bulevar despota Stefana 204, 11060,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70/2021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27.11.2021. 13:47:48</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09:10:00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132/2021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80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95"/>
                          <w:gridCol w:w="7872"/>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Releji, automati za VOLVO i IKARBUS autobuse</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69"/>
                          <w:gridCol w:w="1690"/>
                          <w:gridCol w:w="1566"/>
                          <w:gridCol w:w="1322"/>
                          <w:gridCol w:w="2020"/>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 Bulevar despota Stefana 204, 11060,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71/2021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27.11.2021. 13:47:48</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09:10:00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133/2021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87"/>
                          <w:gridCol w:w="7880"/>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Lampe unutrašnje</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69"/>
                          <w:gridCol w:w="1690"/>
                          <w:gridCol w:w="1566"/>
                          <w:gridCol w:w="1322"/>
                          <w:gridCol w:w="2020"/>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134/2021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6503"/>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3"/>
                    <w:gridCol w:w="15"/>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98"/>
                          <w:gridCol w:w="7868"/>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Aktuatori za IVECO</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99"/>
                          <w:gridCol w:w="1697"/>
                          <w:gridCol w:w="1518"/>
                          <w:gridCol w:w="1323"/>
                          <w:gridCol w:w="2029"/>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 Bulevar despota Stefana 204, 11060,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72/2021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27.11.2021. 13:47:48</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09:10:00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SLOVIS DOO BEOGRAD, Ustanička, 128 b, 11000, Beograd (Voždovac),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21-0100-39767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29.11.2021. 14:16:34</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29.11.2021. 12:00:00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SLODES DOO BEOGRAD, BORSKA, 92 f, 11090, Beograd (Rakovica),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3731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29.11.2021. 15:08:41</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26.11.2021. 15:05:00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86"/>
                          <w:gridCol w:w="7881"/>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Displeji instrument table</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69"/>
                          <w:gridCol w:w="1690"/>
                          <w:gridCol w:w="1566"/>
                          <w:gridCol w:w="1322"/>
                          <w:gridCol w:w="2020"/>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135/2021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8203"/>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97"/>
                          <w:gridCol w:w="7870"/>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SOLARIS autobuse</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69"/>
                          <w:gridCol w:w="1690"/>
                          <w:gridCol w:w="1566"/>
                          <w:gridCol w:w="1322"/>
                          <w:gridCol w:w="2020"/>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 Bulevar despota Stefana 204, 11060,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73/2021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27.11.2021. 13:47:48</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09:10:00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136/2021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SLOVIS DOO BEOGRAD, Ustanička, 128 b, 11000, Beograd (Voždovac),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21-0100-40589</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29.11.2021. 14:16:34</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29.11.2021. 12:00:00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 Obilićeva, 20/30, 32000, Čačak,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242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29.11.2021. 15:07:15</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29.11.2021. 10:30:00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80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3"/>
                    <w:gridCol w:w="15"/>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87"/>
                          <w:gridCol w:w="7879"/>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Alternatori</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99"/>
                          <w:gridCol w:w="1697"/>
                          <w:gridCol w:w="1518"/>
                          <w:gridCol w:w="1323"/>
                          <w:gridCol w:w="2029"/>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 Bulevar despota Stefana 204, 11060,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74/2021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27.11.2021. 13:47:48</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09:10:00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 Obilićeva, 20/30, 32000, Čačak,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242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29.11.2021. 15:07:15</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29.11.2021. 10:30:00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80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93"/>
                          <w:gridCol w:w="7874"/>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Svetlosna grupa za FENIX midi autobuse</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969"/>
                          <w:gridCol w:w="1690"/>
                          <w:gridCol w:w="1566"/>
                          <w:gridCol w:w="1322"/>
                          <w:gridCol w:w="2020"/>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 Bulevar despota Stefana 204, 11060,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75/2021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27.11.2021. 13:47:48</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09:10:00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137/2021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80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89"/>
                          <w:gridCol w:w="7878"/>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Konektori, klemne i papučice</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041"/>
                          <w:gridCol w:w="1670"/>
                          <w:gridCol w:w="1544"/>
                          <w:gridCol w:w="1320"/>
                          <w:gridCol w:w="1992"/>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 Nehruova, 51a,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138/2021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28.11.2021. 10:56:00</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08:30:00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Doo Globalex Novi Sad, BULEVAR OSLOBOĐENJA, 4, 21101,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3011/21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30.11.2021. 09:11:53</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09:40:00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24"/>
                    <w:gridCol w:w="14"/>
                  </w:tblGrid>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86"/>
                          <w:gridCol w:w="7881"/>
                        </w:tblGrid>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Provodnici i kablovi</w:t>
                              </w:r>
                            </w:p>
                          </w:tc>
                        </w:tr>
                        <w:tr w:rsidR="00AE618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036"/>
                          <w:gridCol w:w="1670"/>
                          <w:gridCol w:w="1553"/>
                          <w:gridCol w:w="1319"/>
                          <w:gridCol w:w="1989"/>
                        </w:tblGrid>
                        <w:tr w:rsidR="00AE618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Doo Globalex Novi Sad, BULEVAR OSLOBOĐENJA, 4, 21101,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2206/21A</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30.11.2021. 09:11:53</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rsidR="00AE618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30.11.2021. 09:40:00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Sredstvo obezbeđenja za ozbiljnost ponude: menica, menično ovlašćenje, zahtev za registraciju menice, karton deponovanih potpisa.</w:t>
                              </w:r>
                            </w:p>
                          </w:tc>
                        </w:tr>
                      </w:tbl>
                      <w:p w:rsidR="00AE618B" w:rsidRDefault="00AE618B">
                        <w:pPr>
                          <w:spacing w:before="0" w:after="0"/>
                          <w:rPr>
                            <w:rFonts w:ascii="Times New Roman" w:eastAsia="Times New Roman" w:hAnsi="Times New Roman"/>
                            <w:sz w:val="20"/>
                            <w:szCs w:val="20"/>
                          </w:rPr>
                        </w:pPr>
                      </w:p>
                    </w:tc>
                    <w:tc>
                      <w:tcPr>
                        <w:tcW w:w="2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92"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62"/>
        </w:trPr>
        <w:tc>
          <w:tcPr>
            <w:tcW w:w="15397" w:type="dxa"/>
            <w:shd w:val="clear" w:color="auto" w:fill="auto"/>
          </w:tcPr>
          <w:p w:rsidR="00AE618B" w:rsidRDefault="00AE618B">
            <w:pPr>
              <w:spacing w:before="0" w:after="0"/>
              <w:rPr>
                <w:rFonts w:ascii="Times New Roman" w:eastAsia="Times New Roman" w:hAnsi="Times New Roman"/>
                <w:sz w:val="2"/>
                <w:szCs w:val="20"/>
              </w:rPr>
            </w:pPr>
          </w:p>
        </w:tc>
        <w:tc>
          <w:tcPr>
            <w:tcW w:w="192"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6672BF">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AE618B" w:rsidRDefault="00AE618B">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0683"/>
        <w:gridCol w:w="9"/>
        <w:gridCol w:w="81"/>
      </w:tblGrid>
      <w:tr w:rsidR="00AE618B">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644"/>
            </w:tblGrid>
            <w:tr w:rsidR="00AE618B">
              <w:trPr>
                <w:trHeight w:val="382"/>
              </w:trPr>
              <w:tc>
                <w:tcPr>
                  <w:tcW w:w="15392"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AE618B">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22"/>
                    <w:gridCol w:w="2222"/>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47"/>
                          <w:gridCol w:w="967"/>
                          <w:gridCol w:w="967"/>
                          <w:gridCol w:w="853"/>
                          <w:gridCol w:w="962"/>
                          <w:gridCol w:w="989"/>
                          <w:gridCol w:w="967"/>
                          <w:gridCol w:w="913"/>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Naziv partije: Fluo cevi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23743.00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28491.60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8"/>
                    <w:gridCol w:w="2146"/>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3"/>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Senzori za vazdušni sistem</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387420.00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464904.00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360500.00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432600.00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8"/>
                    <w:gridCol w:w="2146"/>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3"/>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Naziv partije: Releji, automati za VOLVO i IKARBUS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183245.00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219894.00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165710.00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198852.00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37"/>
                    <w:gridCol w:w="2207"/>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42"/>
                          <w:gridCol w:w="966"/>
                          <w:gridCol w:w="966"/>
                          <w:gridCol w:w="851"/>
                          <w:gridCol w:w="961"/>
                          <w:gridCol w:w="1016"/>
                          <w:gridCol w:w="966"/>
                          <w:gridCol w:w="912"/>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4</w:t>
                              </w:r>
                              <w:r>
                                <w:rPr>
                                  <w:rFonts w:ascii="Arial" w:eastAsia="Arial" w:hAnsi="Arial"/>
                                  <w:color w:val="000000"/>
                                  <w:szCs w:val="20"/>
                                </w:rPr>
                                <w:br/>
                                <w:t>Naziv partije: Lampe unutrašnje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79640.00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95568.00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552"/>
                    <w:gridCol w:w="2092"/>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02"/>
                          <w:gridCol w:w="1016"/>
                          <w:gridCol w:w="1016"/>
                          <w:gridCol w:w="839"/>
                          <w:gridCol w:w="953"/>
                          <w:gridCol w:w="1108"/>
                          <w:gridCol w:w="959"/>
                          <w:gridCol w:w="902"/>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5</w:t>
                              </w:r>
                              <w:r>
                                <w:rPr>
                                  <w:rFonts w:ascii="Arial" w:eastAsia="Arial" w:hAnsi="Arial"/>
                                  <w:color w:val="000000"/>
                                  <w:szCs w:val="20"/>
                                </w:rPr>
                                <w:br/>
                                <w:t>Naziv partije: Aktuatori za IVECO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SLODES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131990.00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158388.00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odlozeno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SLOVIS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133000.00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159600.00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104639.10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125566.92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 xml:space="preserve">45 dana </w:t>
                              </w:r>
                              <w:r>
                                <w:rPr>
                                  <w:rFonts w:ascii="Arial" w:eastAsia="Arial" w:hAnsi="Arial"/>
                                  <w:color w:val="000000"/>
                                  <w:szCs w:val="20"/>
                                </w:rPr>
                                <w:lastRenderedPageBreak/>
                                <w:t>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lastRenderedPageBreak/>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8"/>
                    <w:gridCol w:w="2146"/>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3"/>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lastRenderedPageBreak/>
                                <w:t>Broj partije : 7</w:t>
                              </w:r>
                              <w:r>
                                <w:rPr>
                                  <w:rFonts w:ascii="Arial" w:eastAsia="Arial" w:hAnsi="Arial"/>
                                  <w:color w:val="000000"/>
                                  <w:szCs w:val="20"/>
                                </w:rPr>
                                <w:br/>
                                <w:t>Naziv partije: Displeji instrument table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268795.00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322554.00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204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8"/>
                    <w:gridCol w:w="2146"/>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3"/>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8</w:t>
                              </w:r>
                              <w:r>
                                <w:rPr>
                                  <w:rFonts w:ascii="Arial" w:eastAsia="Arial" w:hAnsi="Arial"/>
                                  <w:color w:val="000000"/>
                                  <w:szCs w:val="20"/>
                                </w:rPr>
                                <w:br/>
                                <w:t>Naziv partije: Senzori za SOLARIS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94730.00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113676.00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DRUŠTVO INTER BELA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114522.00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137426.40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SLOVIS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145000.00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174000.00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128100.00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153720.00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61"/>
                    <w:gridCol w:w="2183"/>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1"/>
                          <w:gridCol w:w="1020"/>
                          <w:gridCol w:w="1020"/>
                          <w:gridCol w:w="849"/>
                          <w:gridCol w:w="959"/>
                          <w:gridCol w:w="970"/>
                          <w:gridCol w:w="965"/>
                          <w:gridCol w:w="910"/>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9</w:t>
                              </w:r>
                              <w:r>
                                <w:rPr>
                                  <w:rFonts w:ascii="Arial" w:eastAsia="Arial" w:hAnsi="Arial"/>
                                  <w:color w:val="000000"/>
                                  <w:szCs w:val="20"/>
                                </w:rPr>
                                <w:br/>
                                <w:t>Naziv partije: Alternatori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DRUŠTVO INTER BELA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555487.00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666584.40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267200.00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320640.00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8"/>
                    <w:gridCol w:w="2146"/>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3"/>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10</w:t>
                              </w:r>
                              <w:r>
                                <w:rPr>
                                  <w:rFonts w:ascii="Arial" w:eastAsia="Arial" w:hAnsi="Arial"/>
                                  <w:color w:val="000000"/>
                                  <w:szCs w:val="20"/>
                                </w:rPr>
                                <w:br/>
                                <w:t>Naziv partije: Svetlosna grupa za FENIX midi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149985.00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179982.00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lastRenderedPageBreak/>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126074.00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151288.80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507"/>
                    <w:gridCol w:w="2137"/>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7"/>
                          <w:gridCol w:w="1018"/>
                          <w:gridCol w:w="1018"/>
                          <w:gridCol w:w="844"/>
                          <w:gridCol w:w="956"/>
                          <w:gridCol w:w="1029"/>
                          <w:gridCol w:w="962"/>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lastRenderedPageBreak/>
                                <w:t>Broj partije : 11</w:t>
                              </w:r>
                              <w:r>
                                <w:rPr>
                                  <w:rFonts w:ascii="Arial" w:eastAsia="Arial" w:hAnsi="Arial"/>
                                  <w:color w:val="000000"/>
                                  <w:szCs w:val="20"/>
                                </w:rPr>
                                <w:br/>
                                <w:t>Naziv partije: Konektori, klemne i papučice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324875.00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389850.00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Doo Globalex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348789.80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418547.76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83"/>
                    <w:gridCol w:w="2161"/>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82"/>
                          <w:gridCol w:w="1019"/>
                          <w:gridCol w:w="1019"/>
                          <w:gridCol w:w="846"/>
                          <w:gridCol w:w="958"/>
                          <w:gridCol w:w="1030"/>
                          <w:gridCol w:w="964"/>
                          <w:gridCol w:w="908"/>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12</w:t>
                              </w:r>
                              <w:r>
                                <w:rPr>
                                  <w:rFonts w:ascii="Arial" w:eastAsia="Arial" w:hAnsi="Arial"/>
                                  <w:color w:val="000000"/>
                                  <w:szCs w:val="20"/>
                                </w:rPr>
                                <w:br/>
                                <w:t>Naziv partije: Provodnici i kablovi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Doo Globalex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184595.70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221514.84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bl>
                      <w:p w:rsidR="00AE618B" w:rsidRDefault="00AE618B">
                        <w:pPr>
                          <w:spacing w:before="0" w:after="0"/>
                          <w:rPr>
                            <w:rFonts w:ascii="Times New Roman" w:eastAsia="Times New Roman" w:hAnsi="Times New Roman"/>
                            <w:sz w:val="20"/>
                            <w:szCs w:val="20"/>
                          </w:rPr>
                        </w:pPr>
                      </w:p>
                    </w:tc>
                    <w:tc>
                      <w:tcPr>
                        <w:tcW w:w="48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50"/>
        </w:trPr>
        <w:tc>
          <w:tcPr>
            <w:tcW w:w="15392"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0644"/>
            </w:tblGrid>
            <w:tr w:rsidR="00AE618B">
              <w:trPr>
                <w:trHeight w:val="382"/>
              </w:trPr>
              <w:tc>
                <w:tcPr>
                  <w:tcW w:w="15397"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AE618B">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21"/>
                    <w:gridCol w:w="2223"/>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46"/>
                          <w:gridCol w:w="967"/>
                          <w:gridCol w:w="967"/>
                          <w:gridCol w:w="853"/>
                          <w:gridCol w:w="962"/>
                          <w:gridCol w:w="989"/>
                          <w:gridCol w:w="967"/>
                          <w:gridCol w:w="913"/>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Naziv partije: Fluo cevi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23743.00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28491.60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7"/>
                    <w:gridCol w:w="2147"/>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2"/>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Naziv partije: Senzori za vazdušni sistem</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387420.00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464904.00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360500.00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432600.00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7"/>
                    <w:gridCol w:w="2147"/>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2"/>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3</w:t>
                              </w:r>
                              <w:r>
                                <w:rPr>
                                  <w:rFonts w:ascii="Arial" w:eastAsia="Arial" w:hAnsi="Arial"/>
                                  <w:color w:val="000000"/>
                                  <w:szCs w:val="20"/>
                                </w:rPr>
                                <w:br/>
                                <w:t>Naziv partije: Releji, automati za VOLVO i IKARBUS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lastRenderedPageBreak/>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183245.00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219894.00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165710.00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198852.00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36"/>
                    <w:gridCol w:w="2208"/>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41"/>
                          <w:gridCol w:w="966"/>
                          <w:gridCol w:w="966"/>
                          <w:gridCol w:w="851"/>
                          <w:gridCol w:w="961"/>
                          <w:gridCol w:w="1016"/>
                          <w:gridCol w:w="966"/>
                          <w:gridCol w:w="912"/>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lastRenderedPageBreak/>
                                <w:t>Broj partije : 4</w:t>
                              </w:r>
                              <w:r>
                                <w:rPr>
                                  <w:rFonts w:ascii="Arial" w:eastAsia="Arial" w:hAnsi="Arial"/>
                                  <w:color w:val="000000"/>
                                  <w:szCs w:val="20"/>
                                </w:rPr>
                                <w:br/>
                                <w:t>Naziv partije: Lampe unutrašnje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79640.00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95568.00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551"/>
                    <w:gridCol w:w="2093"/>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01"/>
                          <w:gridCol w:w="1016"/>
                          <w:gridCol w:w="1016"/>
                          <w:gridCol w:w="839"/>
                          <w:gridCol w:w="953"/>
                          <w:gridCol w:w="1108"/>
                          <w:gridCol w:w="959"/>
                          <w:gridCol w:w="902"/>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5</w:t>
                              </w:r>
                              <w:r>
                                <w:rPr>
                                  <w:rFonts w:ascii="Arial" w:eastAsia="Arial" w:hAnsi="Arial"/>
                                  <w:color w:val="000000"/>
                                  <w:szCs w:val="20"/>
                                </w:rPr>
                                <w:br/>
                                <w:t>Naziv partije: Aktuatori za IVECO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SLODES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131990.00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158388.00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odlozeno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SLOVIS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133000.00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159600.00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104639.10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125566.92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7"/>
                    <w:gridCol w:w="2147"/>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2"/>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7</w:t>
                              </w:r>
                              <w:r>
                                <w:rPr>
                                  <w:rFonts w:ascii="Arial" w:eastAsia="Arial" w:hAnsi="Arial"/>
                                  <w:color w:val="000000"/>
                                  <w:szCs w:val="20"/>
                                </w:rPr>
                                <w:br/>
                                <w:t>Naziv partije: Displeji instrument table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268795.00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322554.00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7"/>
                    <w:gridCol w:w="2147"/>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2"/>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8</w:t>
                              </w:r>
                              <w:r>
                                <w:rPr>
                                  <w:rFonts w:ascii="Arial" w:eastAsia="Arial" w:hAnsi="Arial"/>
                                  <w:color w:val="000000"/>
                                  <w:szCs w:val="20"/>
                                </w:rPr>
                                <w:br/>
                                <w:t>Naziv partije: Senzori za SOLARIS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94730.00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113676.00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DRUŠTVO INTER BELA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114522.00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137426.40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SLOVIS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145000.00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174000.00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128100.00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153720.00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60"/>
                    <w:gridCol w:w="2184"/>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1"/>
                          <w:gridCol w:w="1020"/>
                          <w:gridCol w:w="1020"/>
                          <w:gridCol w:w="849"/>
                          <w:gridCol w:w="959"/>
                          <w:gridCol w:w="970"/>
                          <w:gridCol w:w="965"/>
                          <w:gridCol w:w="909"/>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lastRenderedPageBreak/>
                                <w:t>Broj partije : 9</w:t>
                              </w:r>
                              <w:r>
                                <w:rPr>
                                  <w:rFonts w:ascii="Arial" w:eastAsia="Arial" w:hAnsi="Arial"/>
                                  <w:color w:val="000000"/>
                                  <w:szCs w:val="20"/>
                                </w:rPr>
                                <w:br/>
                                <w:t>Naziv partije: Alternatori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DRUŠTVO INTER BELA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555487.00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666584.40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267200.00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320640.00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97"/>
                    <w:gridCol w:w="2147"/>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9"/>
                          <w:gridCol w:w="1019"/>
                          <w:gridCol w:w="1019"/>
                          <w:gridCol w:w="845"/>
                          <w:gridCol w:w="957"/>
                          <w:gridCol w:w="1013"/>
                          <w:gridCol w:w="962"/>
                          <w:gridCol w:w="906"/>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10</w:t>
                              </w:r>
                              <w:r>
                                <w:rPr>
                                  <w:rFonts w:ascii="Arial" w:eastAsia="Arial" w:hAnsi="Arial"/>
                                  <w:color w:val="000000"/>
                                  <w:szCs w:val="20"/>
                                </w:rPr>
                                <w:br/>
                                <w:t>Naziv partije: Svetlosna grupa za FENIX midi autobuse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149985.00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179982.00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Stevčević Co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126074.00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151288.80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45 dana odloženo plaćanje- virman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506"/>
                    <w:gridCol w:w="2138"/>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717"/>
                          <w:gridCol w:w="1018"/>
                          <w:gridCol w:w="1018"/>
                          <w:gridCol w:w="844"/>
                          <w:gridCol w:w="956"/>
                          <w:gridCol w:w="1029"/>
                          <w:gridCol w:w="962"/>
                          <w:gridCol w:w="905"/>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11</w:t>
                              </w:r>
                              <w:r>
                                <w:rPr>
                                  <w:rFonts w:ascii="Arial" w:eastAsia="Arial" w:hAnsi="Arial"/>
                                  <w:color w:val="000000"/>
                                  <w:szCs w:val="20"/>
                                </w:rPr>
                                <w:br/>
                                <w:t>Naziv partije: Konektori, klemne i papučice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AUTO GAGI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324875.00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389850.00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60</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Doo Globalex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348789.80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418547.76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81"/>
                    <w:gridCol w:w="2163"/>
                  </w:tblGrid>
                  <w:tr w:rsidR="00AE618B">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681"/>
                          <w:gridCol w:w="1019"/>
                          <w:gridCol w:w="1019"/>
                          <w:gridCol w:w="846"/>
                          <w:gridCol w:w="958"/>
                          <w:gridCol w:w="1030"/>
                          <w:gridCol w:w="963"/>
                          <w:gridCol w:w="908"/>
                        </w:tblGrid>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Broj partije : 12</w:t>
                              </w:r>
                              <w:r>
                                <w:rPr>
                                  <w:rFonts w:ascii="Arial" w:eastAsia="Arial" w:hAnsi="Arial"/>
                                  <w:color w:val="000000"/>
                                  <w:szCs w:val="20"/>
                                </w:rPr>
                                <w:br/>
                                <w:t>Naziv partije: Provodnici i kablovi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Garantni rok [Mesec]</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isporuke dobara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E618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Cs w:val="20"/>
                                </w:rPr>
                                <w:t>Doo Globalex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184595.70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221514.84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Odloženo 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bl>
                      <w:p w:rsidR="00AE618B" w:rsidRDefault="00AE618B">
                        <w:pPr>
                          <w:spacing w:before="0" w:after="0"/>
                          <w:rPr>
                            <w:rFonts w:ascii="Times New Roman" w:eastAsia="Times New Roman" w:hAnsi="Times New Roman"/>
                            <w:sz w:val="20"/>
                            <w:szCs w:val="20"/>
                          </w:rPr>
                        </w:pPr>
                      </w:p>
                    </w:tc>
                    <w:tc>
                      <w:tcPr>
                        <w:tcW w:w="481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48"/>
        </w:trPr>
        <w:tc>
          <w:tcPr>
            <w:tcW w:w="15392"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0653"/>
            </w:tblGrid>
            <w:tr w:rsidR="00AE618B">
              <w:trPr>
                <w:trHeight w:val="418"/>
              </w:trPr>
              <w:tc>
                <w:tcPr>
                  <w:tcW w:w="1541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AE618B">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97"/>
                          <w:gridCol w:w="7888"/>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Fluo cevi</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847"/>
                          <w:gridCol w:w="1956"/>
                          <w:gridCol w:w="1874"/>
                          <w:gridCol w:w="1572"/>
                          <w:gridCol w:w="1572"/>
                          <w:gridCol w:w="775"/>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23.743,00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28.491,60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 xml:space="preserve">Nakon pregleda dokumentacije podnete putem Portala javnih nabavki i dokumentacije dostavljene na pisarnicu Naručioca, u roku za podnošenje ponuda, Komisija za javne nabavke je mišljenja da su sva ponuđena dobra odgovarajuća i u svemu prema </w:t>
                              </w:r>
                              <w:r>
                                <w:rPr>
                                  <w:rFonts w:ascii="Arial" w:eastAsia="Arial" w:hAnsi="Arial"/>
                                  <w:color w:val="000000"/>
                                  <w:sz w:val="20"/>
                                  <w:szCs w:val="20"/>
                                </w:rPr>
                                <w:lastRenderedPageBreak/>
                                <w:t>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340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64"/>
                          <w:gridCol w:w="7921"/>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vazdušni sistem</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912"/>
                          <w:gridCol w:w="1905"/>
                          <w:gridCol w:w="1819"/>
                          <w:gridCol w:w="1596"/>
                          <w:gridCol w:w="1596"/>
                          <w:gridCol w:w="768"/>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360.500,00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432.600,00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Komisija za javnu nabavku je, prilikom pregleda dokumentacije podnete putem Portala javnih nabavki i dokumentacije dostavljene na pisarnicu Naručioca u roku za podnošenje ponuda, utvrdila sledeće:</w:t>
                              </w:r>
                              <w:r>
                                <w:rPr>
                                  <w:rFonts w:ascii="Arial" w:eastAsia="Arial" w:hAnsi="Arial"/>
                                  <w:color w:val="000000"/>
                                  <w:sz w:val="20"/>
                                  <w:szCs w:val="20"/>
                                </w:rPr>
                                <w:br/>
                                <w:t>Ponuđač je za zahtevano dobro SENZOR NIVOA VOZILA // IVU,IK112,218N na poziciji broj 5. u Tehničkoj specifikaciji Naručioca, kataloške oznake IVECO 500340806, odnosno MAN 81259370023, ponudio dobro proizvođača ZOMA kataloške oznake ZM018.050.441.</w:t>
                              </w:r>
                              <w:r>
                                <w:rPr>
                                  <w:rFonts w:ascii="Arial" w:eastAsia="Arial" w:hAnsi="Arial"/>
                                  <w:color w:val="000000"/>
                                  <w:sz w:val="20"/>
                                  <w:szCs w:val="20"/>
                                </w:rPr>
                                <w:br/>
                                <w:t>U tehničkim zahtevima konkursne dokumentacije precizirano je da je ponuđač dužan da, ukoliko ne nudi dobra proizvođača koji su navedeni u tehničkoj specifikaciji Naručioca, prema naznačenoj identifikaciji, ponudi odgovarajuća dobra, odnosno dobra koja imaju iste tehničke i kvalitativne karakteristike kao navedena dobra. Kao dokaz tome, ponuđač je dužan da, kao sastavni deo ponude, dostavi katalog ili izvod iz kataloga za ponuđena dobra ili drugi dokaz na osnovu kog se mogu utvrditi tehničke karakteristike ponuđenih dobara. U suprotnom, naručilac će takvu ponudu odbiti kao neprihvatljivu.</w:t>
                              </w:r>
                              <w:r>
                                <w:rPr>
                                  <w:rFonts w:ascii="Arial" w:eastAsia="Arial" w:hAnsi="Arial"/>
                                  <w:color w:val="000000"/>
                                  <w:sz w:val="20"/>
                                  <w:szCs w:val="20"/>
                                </w:rPr>
                                <w:br/>
                                <w:t>Ponuđač  je, prema zahtevima iz konkursne dokumentacije Naručioca, kao sastavni deo ponude, za ponuđeno dobro proizvođača ZOMA kataloške oznake ZM018.050.441 dostavio izvod iz kataloga proizvođača VIT sa dobrom kataloške oznake 4410500110. Kako dostavljeni izvod iz kataloga ne odgovara ponuđenom dobru, Komisija konstatuje da ponuđeno dobro ne ispunjava tehničke i kvalitativne zahteve iz konkursne dokumentacije, te ponudu Ponuđača ocenjuje kao neprihvatljivu.</w:t>
                              </w:r>
                              <w:r>
                                <w:rPr>
                                  <w:rFonts w:ascii="Arial" w:eastAsia="Arial" w:hAnsi="Arial"/>
                                  <w:color w:val="000000"/>
                                  <w:sz w:val="20"/>
                                  <w:szCs w:val="20"/>
                                </w:rPr>
                                <w:br/>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 nije ispunio zahteve i uslove definisane u tehničkoj specifikaciji konkursne dokumentacije za predmetnu partiju, koje moraju da ispune ponuđena dobra.</w:t>
                              </w:r>
                            </w:p>
                          </w:tc>
                        </w:tr>
                        <w:tr w:rsidR="00AE618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387.420,00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464.904,00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340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60"/>
                          <w:gridCol w:w="7925"/>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Releji, automati za VOLVO i IKARBUS autobuse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912"/>
                          <w:gridCol w:w="1905"/>
                          <w:gridCol w:w="1819"/>
                          <w:gridCol w:w="1596"/>
                          <w:gridCol w:w="1596"/>
                          <w:gridCol w:w="768"/>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165.710,00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198.852,00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Komisija za javnu nabavku je, prilikom pregleda dokumentacije podnete putem Portala javnih nabavki i dokumentacije dostavljene na pisarnicu Naručioca u roku za podnošenje ponuda, utvrdila sledeće:</w:t>
                              </w:r>
                              <w:r>
                                <w:rPr>
                                  <w:rFonts w:ascii="Arial" w:eastAsia="Arial" w:hAnsi="Arial"/>
                                  <w:color w:val="000000"/>
                                  <w:sz w:val="20"/>
                                  <w:szCs w:val="20"/>
                                </w:rPr>
                                <w:br/>
                                <w:t xml:space="preserve">Ponuđač je za zahtevano dobro RELEJ PRED-GREJACA MOTORA 24V 150A //B.. na poziciji broj 3. u Tehničkoj specifikaciji Naručioca, kataloške oznake VOLVO 20367490, ponudio dobro proizvođača ZEN kataloške oznake ZM406 24V. </w:t>
                              </w:r>
                              <w:r>
                                <w:rPr>
                                  <w:rFonts w:ascii="Arial" w:eastAsia="Arial" w:hAnsi="Arial"/>
                                  <w:color w:val="000000"/>
                                  <w:sz w:val="20"/>
                                  <w:szCs w:val="20"/>
                                </w:rPr>
                                <w:br/>
                                <w:t>U tehničkim zahtevima konkursne dokumentacije precizirano je da je ponuđač dužan da, ukoliko ne nudi dobra proizvođača koji su navedeni u tehničkoj specifikaciji Naručioca, prema naznačenoj identifikaciji, ponudi odgovarajuća dobra, odnosno dobra koja imaju iste tehničke i kvalitativne karakteristike kao navedena dobra. Kao dokaz tome, ponuđač je dužan da, kao sastavni deo ponude, dostavi katalog ili izvod iz kataloga za ponuđena dobra ili drugi dokaz na osnovu kog se mogu utvrditi tehničke karakteristike ponuđenih dobara. U suprotnom, naručilac će takvu ponudu odbiti kao neprihvatljivu.</w:t>
                              </w:r>
                              <w:r>
                                <w:rPr>
                                  <w:rFonts w:ascii="Arial" w:eastAsia="Arial" w:hAnsi="Arial"/>
                                  <w:color w:val="000000"/>
                                  <w:sz w:val="20"/>
                                  <w:szCs w:val="20"/>
                                </w:rPr>
                                <w:br/>
                                <w:t xml:space="preserve">Prema zahtevima iz konkursne dokumentacije Naručioca, Ponuđač je, za ponuđeno dobro proizvođača ZEN kataloške oznake ZM406 24V, kao sastavni deo ponude dostavio izvod iz kataloga na kojem nema informacije da je ponuđeno dobro odgovarajuća zamena (ekvivalent) zahtevanom dobru kataloške oznake VOLVO 20367490. </w:t>
                              </w:r>
                              <w:r>
                                <w:rPr>
                                  <w:rFonts w:ascii="Arial" w:eastAsia="Arial" w:hAnsi="Arial"/>
                                  <w:color w:val="000000"/>
                                  <w:sz w:val="20"/>
                                  <w:szCs w:val="20"/>
                                </w:rPr>
                                <w:br/>
                                <w:t>Imajući u vidu obrazloženo Komisija ponudu Ponuđača ocenjuje kao neprihvatljivu.</w:t>
                              </w:r>
                              <w:r>
                                <w:rPr>
                                  <w:rFonts w:ascii="Arial" w:eastAsia="Arial" w:hAnsi="Arial"/>
                                  <w:color w:val="000000"/>
                                  <w:sz w:val="20"/>
                                  <w:szCs w:val="20"/>
                                </w:rPr>
                                <w:br/>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 nije ispunio zahteve i uslove definisane u tehničkoj specifikaciji konkursne dokumentacije za predmetnu partiju, koje moraju da ispune ponuđena dobra.</w:t>
                              </w:r>
                            </w:p>
                          </w:tc>
                        </w:tr>
                        <w:tr w:rsidR="00AE618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183.245,00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219.894,00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1"/>
                          <w:gridCol w:w="793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Lampe unutrašnje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847"/>
                          <w:gridCol w:w="1956"/>
                          <w:gridCol w:w="1874"/>
                          <w:gridCol w:w="1572"/>
                          <w:gridCol w:w="1572"/>
                          <w:gridCol w:w="775"/>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79.640,00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95.568,00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r>
                                <w:rPr>
                                  <w:rFonts w:ascii="Arial" w:eastAsia="Arial" w:hAnsi="Arial"/>
                                  <w:color w:val="000000"/>
                                  <w:sz w:val="20"/>
                                  <w:szCs w:val="20"/>
                                </w:rPr>
                                <w:br/>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306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62"/>
                          <w:gridCol w:w="7923"/>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Aktuatori za IVECO</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809"/>
                          <w:gridCol w:w="1935"/>
                          <w:gridCol w:w="1852"/>
                          <w:gridCol w:w="1614"/>
                          <w:gridCol w:w="1614"/>
                          <w:gridCol w:w="772"/>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104.639,10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125.566,92</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r>
                                <w:rPr>
                                  <w:rFonts w:ascii="Arial" w:eastAsia="Arial" w:hAnsi="Arial"/>
                                  <w:color w:val="000000"/>
                                  <w:sz w:val="20"/>
                                  <w:szCs w:val="20"/>
                                </w:rPr>
                                <w:br/>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SLOVIS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133.000,00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159.600,00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r>
                                <w:rPr>
                                  <w:rFonts w:ascii="Arial" w:eastAsia="Arial" w:hAnsi="Arial"/>
                                  <w:color w:val="000000"/>
                                  <w:sz w:val="20"/>
                                  <w:szCs w:val="20"/>
                                </w:rPr>
                                <w:br/>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SLODES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131.990,00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158.388,00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r>
                                <w:rPr>
                                  <w:rFonts w:ascii="Arial" w:eastAsia="Arial" w:hAnsi="Arial"/>
                                  <w:color w:val="000000"/>
                                  <w:sz w:val="20"/>
                                  <w:szCs w:val="20"/>
                                </w:rPr>
                                <w:br/>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0"/>
                          <w:gridCol w:w="7935"/>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Displeji instrument table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809"/>
                          <w:gridCol w:w="1935"/>
                          <w:gridCol w:w="1852"/>
                          <w:gridCol w:w="1614"/>
                          <w:gridCol w:w="1614"/>
                          <w:gridCol w:w="772"/>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268.795,00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322.554,00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476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61"/>
                          <w:gridCol w:w="792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SOLARIS autobuse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912"/>
                          <w:gridCol w:w="1905"/>
                          <w:gridCol w:w="1819"/>
                          <w:gridCol w:w="1596"/>
                          <w:gridCol w:w="1596"/>
                          <w:gridCol w:w="768"/>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128.100,00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153.720,00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94.730,00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113.676,00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Komisija za javnu nabavku je, prilikom pregleda dokumentacije podnete putem Portala javnih nabavki i dokumentacije dostavljene na pisarnicu Naručioca u roku za podnošenje ponuda, utvrdila sledeće:</w:t>
                              </w:r>
                              <w:r>
                                <w:rPr>
                                  <w:rFonts w:ascii="Arial" w:eastAsia="Arial" w:hAnsi="Arial"/>
                                  <w:color w:val="000000"/>
                                  <w:sz w:val="20"/>
                                  <w:szCs w:val="20"/>
                                </w:rPr>
                                <w:br/>
                                <w:t xml:space="preserve">Ponuđač je za zahtevano dobro SENZOR NIVOA RASHLADNE TECNOSTI // SU   na poziciji broj 2. u Tehničkoj specifikaciji Naručioca, kataloške oznake SOLARIS 0120-423-155, ponudio dobro proizvođača DAF kataloške oznake 1693766. </w:t>
                              </w:r>
                              <w:r>
                                <w:rPr>
                                  <w:rFonts w:ascii="Arial" w:eastAsia="Arial" w:hAnsi="Arial"/>
                                  <w:color w:val="000000"/>
                                  <w:sz w:val="20"/>
                                  <w:szCs w:val="20"/>
                                </w:rPr>
                                <w:br/>
                                <w:t>U tehničkim zahtevima konkursne dokumentacije precizirano je da je ponuđač dužan da, ukoliko ne nudi dobra proizvođača koji su navedeni u tehničkoj specifikaciji Naručioca, prema naznačenoj identifikaciji, ponudi odgovarajuća dobra, odnosno dobra koja imaju iste tehničke i kvalitativne karakteristike kao navedena dobra. Kao dokaz tome, ponuđač je dužan da, kao sastavni deo ponude, dostavi katalog ili izvod iz kataloga za ponuđena dobra ili drugi dokaz na osnovu kog se mogu utvrditi tehničke karakteristike ponuđenih dobara. U suprotnom, naručilac će takvu ponudu odbiti kao neprihvatljivu.</w:t>
                              </w:r>
                              <w:r>
                                <w:rPr>
                                  <w:rFonts w:ascii="Arial" w:eastAsia="Arial" w:hAnsi="Arial"/>
                                  <w:color w:val="000000"/>
                                  <w:sz w:val="20"/>
                                  <w:szCs w:val="20"/>
                                </w:rPr>
                                <w:br/>
                                <w:t>Za ponuđeno dobro Ponuđač je, prema zahtevima iz konkursne dokumentacije Naručioca, kao sastavni deo ponude dostavio fotografiju ponuđenog dobra bez bilo kakvih informacija o njegovim tehničkim i kvalitativni karakteristikama koji ukazuju da je ponuđeno dobro ekvivalentna zamena za zahtevano dobro.</w:t>
                              </w:r>
                              <w:r>
                                <w:rPr>
                                  <w:rFonts w:ascii="Arial" w:eastAsia="Arial" w:hAnsi="Arial"/>
                                  <w:color w:val="000000"/>
                                  <w:sz w:val="20"/>
                                  <w:szCs w:val="20"/>
                                </w:rPr>
                                <w:br/>
                                <w:t>Kako, za ponuđeno dobro, nisu ispunjeni zahtevi iz konkursne dokumentacije, odnosno ponuđač nije dostavio katalog ponuđenog dobra sa informacijama o njegovim tehničkim karakteristikama, Komisija ponudu Ponuđača ocenjuje kao neprihvatljivu.</w:t>
                              </w:r>
                              <w:r>
                                <w:rPr>
                                  <w:rFonts w:ascii="Arial" w:eastAsia="Arial" w:hAnsi="Arial"/>
                                  <w:color w:val="000000"/>
                                  <w:sz w:val="20"/>
                                  <w:szCs w:val="20"/>
                                </w:rPr>
                                <w:br/>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 nije ispunio zahteve i uslove definisane u tehničkoj specifikaciji konkursne dokumentacije za predmetnu partiju, koje moraju da ispune ponuđena dobra.</w:t>
                              </w:r>
                            </w:p>
                          </w:tc>
                        </w:tr>
                        <w:tr w:rsidR="00AE618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SLOVIS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145.000,00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174.000,00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114.522,00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137.426,40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 xml:space="preserve">Nakon pregleda dokumentacije podnete putem Portala javnih nabavki i dokumentacije dostavljene na pisarnicu Naručioca, u roku za podnošenje ponuda, Komisija za javne nabavke je mišljenja da su sva ponuđena dobra odgovarajuća i u svemu prema </w:t>
                              </w:r>
                              <w:r>
                                <w:rPr>
                                  <w:rFonts w:ascii="Arial" w:eastAsia="Arial" w:hAnsi="Arial"/>
                                  <w:color w:val="000000"/>
                                  <w:sz w:val="20"/>
                                  <w:szCs w:val="20"/>
                                </w:rPr>
                                <w:lastRenderedPageBreak/>
                                <w:t>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r>
                                <w:rPr>
                                  <w:rFonts w:ascii="Arial" w:eastAsia="Arial" w:hAnsi="Arial"/>
                                  <w:color w:val="000000"/>
                                  <w:sz w:val="20"/>
                                  <w:szCs w:val="20"/>
                                </w:rPr>
                                <w:br/>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2"/>
                          <w:gridCol w:w="7933"/>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Alternatori</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796"/>
                          <w:gridCol w:w="1940"/>
                          <w:gridCol w:w="1856"/>
                          <w:gridCol w:w="1616"/>
                          <w:gridCol w:w="1616"/>
                          <w:gridCol w:w="772"/>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267.200,00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320.640,00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555.487,00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666.584,40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 Ponuđena cena je veća od procenjene vrednosti predmetne partije.</w:t>
                              </w:r>
                              <w:r>
                                <w:rPr>
                                  <w:rFonts w:ascii="Arial" w:eastAsia="Arial" w:hAnsi="Arial"/>
                                  <w:color w:val="000000"/>
                                  <w:sz w:val="20"/>
                                  <w:szCs w:val="20"/>
                                </w:rPr>
                                <w:br/>
                                <w:t>Imajući u vidu sve obrazloženo, kao i odredbu člana 146. stav 2. Zakona o javnim nabavkama, ponuda se ocenjuje kao prihvatljiva i biće rangirana prema kriterijumu za dodelu ugovora koji je određen u dokumentaciji o predmetnoj javnoj nabavci.</w:t>
                              </w:r>
                              <w:r>
                                <w:rPr>
                                  <w:rFonts w:ascii="Arial" w:eastAsia="Arial" w:hAnsi="Arial"/>
                                  <w:color w:val="000000"/>
                                  <w:sz w:val="20"/>
                                  <w:szCs w:val="20"/>
                                </w:rPr>
                                <w:br/>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340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7"/>
                          <w:gridCol w:w="7928"/>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Svetlosna grupa za FENIX midi autobuse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912"/>
                          <w:gridCol w:w="1905"/>
                          <w:gridCol w:w="1819"/>
                          <w:gridCol w:w="1596"/>
                          <w:gridCol w:w="1596"/>
                          <w:gridCol w:w="768"/>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126.074,00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151.288,80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Komisija za javnu nabavku je, prilikom pregleda dokumentacije podnete putem Portala javnih nabavki i dokumentacije dostavljene na pisarnicu Naručioca u roku za podnošenje ponuda, utvrdila sledeće:</w:t>
                              </w:r>
                              <w:r>
                                <w:rPr>
                                  <w:rFonts w:ascii="Arial" w:eastAsia="Arial" w:hAnsi="Arial"/>
                                  <w:color w:val="000000"/>
                                  <w:sz w:val="20"/>
                                  <w:szCs w:val="20"/>
                                </w:rPr>
                                <w:br/>
                                <w:t xml:space="preserve">• Ponuđač je za zahtevano dobro UNURAŠNJE KROVNO SVETLO OKRUGLO LED 3W 6500K 82mm/52mm na poziciji broj 13. u Tehničkoj specifikaciji Naručioca, kataloške oznake FB 83-732-001, ponudio dobro proizvođača XENON LIGHT kataloške oznake KL3798. Kataloška oznaka KL3798 ponuđenog dobra je identična </w:t>
                              </w:r>
                              <w:r>
                                <w:rPr>
                                  <w:rFonts w:ascii="Arial" w:eastAsia="Arial" w:hAnsi="Arial"/>
                                  <w:color w:val="000000"/>
                                  <w:sz w:val="20"/>
                                  <w:szCs w:val="20"/>
                                </w:rPr>
                                <w:lastRenderedPageBreak/>
                                <w:t>skladišnom broju zahtevanog dobra u Tehničkoj specifikaciji Naručioca, a u tehničkim zahtevima konkursne dokumentacije precizirano je: „Skladišni brojevi iz specifikacije Naručioca su internog karaktera i ne uzimaju se u obzir prilikom sačinjavanja ponude“.</w:t>
                              </w:r>
                              <w:r>
                                <w:rPr>
                                  <w:rFonts w:ascii="Arial" w:eastAsia="Arial" w:hAnsi="Arial"/>
                                  <w:color w:val="000000"/>
                                  <w:sz w:val="20"/>
                                  <w:szCs w:val="20"/>
                                </w:rPr>
                                <w:br/>
                                <w:t>Ponuđač  nije, prema zahtevima iz konkursne dokumentacije Naručioca, kao sastavni deo ponude, za ponuđeno dobro dostavio izvod iz kataloga ili drugi dokaz na osnovu kog se mogu utvrditi tehničke karakteristike ponuđenog dobra.</w:t>
                              </w:r>
                              <w:r>
                                <w:rPr>
                                  <w:rFonts w:ascii="Arial" w:eastAsia="Arial" w:hAnsi="Arial"/>
                                  <w:color w:val="000000"/>
                                  <w:sz w:val="20"/>
                                  <w:szCs w:val="20"/>
                                </w:rPr>
                                <w:br/>
                                <w:t>• Ponuđač je za zahtevano dobro UNURAŠNJE KROVNO SVETLO LED TRAKA BELA na poziciji broj 14. u Tehničkoj specifikaciji Naručioca, ponudio dobro proizvođača XENON LIGHT kataloške oznake 310113919. Kataloška oznaka 310113919 ponuđenog dobra je identična skladišnom broju zahtevanog dobra u Tehničkoj specifikaciji Naručioca, a u tehničkim zahtevima konkursne dokumentacije precizirano je: „Skladišni brojevi iz specifikacije Naručioca su internog karaktera i ne uzimaju se u obzir prilikom sačinjavanja ponude“.</w:t>
                              </w:r>
                              <w:r>
                                <w:rPr>
                                  <w:rFonts w:ascii="Arial" w:eastAsia="Arial" w:hAnsi="Arial"/>
                                  <w:color w:val="000000"/>
                                  <w:sz w:val="20"/>
                                  <w:szCs w:val="20"/>
                                </w:rPr>
                                <w:br/>
                                <w:t>Ponuđač  nije, prema zahtevima iz konkursne dokumentacije Naručioca, kao sastavni deo ponude, za ponuđeno dobro dostavio izvod iz kataloga ili drugi dokaz na osnovu kog se mogu utvrditi tehničke karakteristike ponuđenog dobra.</w:t>
                              </w:r>
                              <w:r>
                                <w:rPr>
                                  <w:rFonts w:ascii="Arial" w:eastAsia="Arial" w:hAnsi="Arial"/>
                                  <w:color w:val="000000"/>
                                  <w:sz w:val="20"/>
                                  <w:szCs w:val="20"/>
                                </w:rPr>
                                <w:br/>
                                <w:t>• Ponuđač je za zahtevano dobro UNURAŠNJE KROVNO SVETLO LED TRAKA PLAVA na poziciji broj 15. u Tehničkoj specifikaciji Naručioca, ponudio dobro proizvođača XENON LIGHT kataloške oznake 310113919/1. Kataloška oznaka 310113919/1 ponuđenog dobra je identična skladišnom broju zahtevanog dobra u Tehničkoj specifikaciji Naručioca, a u tehničkim zahtevima konkursne dokumentacije precizirano je: „Skladišni brojevi iz specifikacije Naručioca su internog karaktera i ne uzimaju se u obzir prilikom sačinjavanja ponude“.</w:t>
                              </w:r>
                              <w:r>
                                <w:rPr>
                                  <w:rFonts w:ascii="Arial" w:eastAsia="Arial" w:hAnsi="Arial"/>
                                  <w:color w:val="000000"/>
                                  <w:sz w:val="20"/>
                                  <w:szCs w:val="20"/>
                                </w:rPr>
                                <w:br/>
                                <w:t>Ponuđač  nije, prema zahtevima iz konkursne dokumentacije Naručioca, kao sastavni deo ponude, za ponuđeno dobro dostavio izvod iz kataloga ili drugi dokaz na osnovu kog se mogu utvrditi tehničke karakteristike ponuđenog dobra.</w:t>
                              </w:r>
                              <w:r>
                                <w:rPr>
                                  <w:rFonts w:ascii="Arial" w:eastAsia="Arial" w:hAnsi="Arial"/>
                                  <w:color w:val="000000"/>
                                  <w:sz w:val="20"/>
                                  <w:szCs w:val="20"/>
                                </w:rPr>
                                <w:br/>
                                <w:t>Imajući u vidu sve obrazloženo, odnosno da navedena ponuđena dobra ne ispunjavaju zahteve definisane konkursnom dokumentacijom, Komisija za javnu nabavku ponudu Ponuđača ocenjuje kao neprihvatljivu.</w:t>
                              </w:r>
                              <w:r>
                                <w:rPr>
                                  <w:rFonts w:ascii="Arial" w:eastAsia="Arial" w:hAnsi="Arial"/>
                                  <w:color w:val="000000"/>
                                  <w:sz w:val="20"/>
                                  <w:szCs w:val="20"/>
                                </w:rPr>
                                <w:br/>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lastRenderedPageBreak/>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 nije ispunio zahteve i uslove definisane u tehničkoj specifikaciji konkursne dokumentacije za predmetnu partiju, koje moraju da ispune ponuđena dobra.</w:t>
                              </w:r>
                            </w:p>
                          </w:tc>
                        </w:tr>
                        <w:tr w:rsidR="00AE618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149.985,00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179.982,00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4"/>
                          <w:gridCol w:w="7931"/>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Konektori, klemne i papučice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809"/>
                          <w:gridCol w:w="1935"/>
                          <w:gridCol w:w="1852"/>
                          <w:gridCol w:w="1614"/>
                          <w:gridCol w:w="1614"/>
                          <w:gridCol w:w="772"/>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324.875,00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389.850,00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lastRenderedPageBreak/>
                                <w:t>Doo Globalex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348.789,80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418.547,76</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r>
                                <w:rPr>
                                  <w:rFonts w:ascii="Arial" w:eastAsia="Arial" w:hAnsi="Arial"/>
                                  <w:color w:val="000000"/>
                                  <w:sz w:val="20"/>
                                  <w:szCs w:val="20"/>
                                </w:rPr>
                                <w:br/>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r w:rsidR="00AE618B">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42"/>
                    <w:gridCol w:w="11"/>
                  </w:tblGrid>
                  <w:tr w:rsidR="00AE618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50"/>
                          <w:gridCol w:w="7935"/>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Provodnici i kablovi</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2796"/>
                          <w:gridCol w:w="1940"/>
                          <w:gridCol w:w="1856"/>
                          <w:gridCol w:w="1616"/>
                          <w:gridCol w:w="1616"/>
                          <w:gridCol w:w="772"/>
                        </w:tblGrid>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Doo Globalex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184.595,70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right"/>
                                <w:rPr>
                                  <w:rFonts w:ascii="Times New Roman" w:eastAsia="Times New Roman" w:hAnsi="Times New Roman"/>
                                  <w:sz w:val="20"/>
                                  <w:szCs w:val="20"/>
                                </w:rPr>
                              </w:pPr>
                              <w:r>
                                <w:rPr>
                                  <w:rFonts w:ascii="Arial" w:eastAsia="Arial" w:hAnsi="Arial"/>
                                  <w:color w:val="000000"/>
                                  <w:sz w:val="20"/>
                                  <w:szCs w:val="20"/>
                                </w:rPr>
                                <w:t>221.514,84</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E618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Nakon pregleda dokumentacije podnete putem Portala javnih nabavki i dokumentacije dostavljene na pisarnicu Naručioca, u roku za podnošenje ponuda, Komisija za javne nabavke je mišljenja da su sva ponuđena dobra odgovarajuća i u svemu prema zahtevima Naručioca iz konkursne dokumentacije, odnosno da imaju iste tehničke i kvalitativne karakteristike kao zahtevana dobra. Takođe, Ponuđač ispunjava kriterijume za kvalitativni izbor privrednog subjekta definisane konkursnom dokumentacijom.</w:t>
                              </w:r>
                              <w:r>
                                <w:rPr>
                                  <w:rFonts w:ascii="Arial" w:eastAsia="Arial" w:hAnsi="Arial"/>
                                  <w:color w:val="000000"/>
                                  <w:sz w:val="20"/>
                                  <w:szCs w:val="20"/>
                                </w:rPr>
                                <w:br/>
                                <w:t>Imajući u vidu sve obrazloženo, ponuda se ocenjuje kao prihvatljiva i biće rangirana prema kriterijumu za dodelu ugovora koji je određen u dokumentaciji o predmetnoj javnoj nabavci.</w:t>
                              </w: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4"/>
        </w:trPr>
        <w:tc>
          <w:tcPr>
            <w:tcW w:w="15392"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0692"/>
            </w:tblGrid>
            <w:tr w:rsidR="00AE618B">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95"/>
                          <w:gridCol w:w="7830"/>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Fluo cevi</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23.743,00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93"/>
                          <w:gridCol w:w="7832"/>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vazdušni sistem</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387.420,00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89"/>
                          <w:gridCol w:w="7836"/>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Releji, automati za VOLVO i IKARBUS autobuse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183.245,00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81"/>
                          <w:gridCol w:w="784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Lampe unutrašnje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79.640,00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47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91"/>
                          <w:gridCol w:w="783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Aktuatori za IVECO</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104.639,10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SLODES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131.990,00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SLOVIS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133.000,00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shodno članu 146. stav 2. Zakona o javnim nabavkama,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80"/>
                          <w:gridCol w:w="7845"/>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Displeji instrument table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268.795,00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47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90"/>
                          <w:gridCol w:w="7835"/>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Senzori za SOLARIS autobuse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114.522,00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128.100,00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SLOVIS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145.000,00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shodno članu 146. stav 2. Zakona o javnim nabavkama,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37"/>
                    <w:gridCol w:w="7835"/>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81"/>
                          <w:gridCol w:w="7844"/>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Alternatori</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52"/>
                          <w:gridCol w:w="1201"/>
                          <w:gridCol w:w="4938"/>
                          <w:gridCol w:w="1324"/>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Stevčević Co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267.200,00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DRUŠTVO INTER BELA ČAČAK</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555.487,00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98"/>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6"/>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shodno članu 146. stav 2. Zakona o javnim nabavkama,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86"/>
                          <w:gridCol w:w="7839"/>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Svetlosna grupa za FENIX midi autobuse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149.985,00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40"/>
                    <w:gridCol w:w="7832"/>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83"/>
                          <w:gridCol w:w="7842"/>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Konektori, klemne i papučice</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65"/>
                          <w:gridCol w:w="1199"/>
                          <w:gridCol w:w="4929"/>
                          <w:gridCol w:w="1322"/>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AUTO GAGI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324.875,00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Doo Globalex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348.789,80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801"/>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793"/>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r w:rsidR="00AE618B">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28"/>
                    <w:gridCol w:w="7844"/>
                    <w:gridCol w:w="10"/>
                    <w:gridCol w:w="10"/>
                  </w:tblGrid>
                  <w:tr w:rsidR="00AE618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2780"/>
                          <w:gridCol w:w="7845"/>
                        </w:tblGrid>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Provodnici i kablovi</w:t>
                              </w:r>
                            </w:p>
                          </w:tc>
                        </w:tr>
                        <w:tr w:rsidR="00AE618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E618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rsidR="00AE618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298"/>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3115"/>
                          <w:gridCol w:w="1206"/>
                          <w:gridCol w:w="4964"/>
                          <w:gridCol w:w="1330"/>
                        </w:tblGrid>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AE618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Doo Globalex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Cena ponude: 184.595,70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E618B" w:rsidRDefault="006672BF">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27"/>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789"/>
                        </w:tblGrid>
                        <w:tr w:rsidR="00AE618B">
                          <w:trPr>
                            <w:trHeight w:val="262"/>
                          </w:trPr>
                          <w:tc>
                            <w:tcPr>
                              <w:tcW w:w="374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E618B" w:rsidRDefault="00AE618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7805"/>
                        </w:tblGrid>
                        <w:tr w:rsidR="00AE618B">
                          <w:trPr>
                            <w:trHeight w:val="262"/>
                          </w:trPr>
                          <w:tc>
                            <w:tcPr>
                              <w:tcW w:w="11631" w:type="dxa"/>
                              <w:shd w:val="clear" w:color="auto" w:fill="auto"/>
                              <w:tcMar>
                                <w:top w:w="39" w:type="dxa"/>
                                <w:left w:w="39" w:type="dxa"/>
                                <w:bottom w:w="39" w:type="dxa"/>
                                <w:right w:w="39" w:type="dxa"/>
                              </w:tcMar>
                            </w:tcPr>
                            <w:p w:rsidR="00AE618B" w:rsidRDefault="006672BF">
                              <w:pPr>
                                <w:spacing w:before="0" w:after="0"/>
                                <w:rPr>
                                  <w:rFonts w:ascii="Times New Roman" w:eastAsia="Times New Roman" w:hAnsi="Times New Roman"/>
                                  <w:sz w:val="20"/>
                                  <w:szCs w:val="20"/>
                                </w:rPr>
                              </w:pPr>
                              <w:r>
                                <w:rPr>
                                  <w:rFonts w:ascii="Arial" w:eastAsia="Arial" w:hAnsi="Arial"/>
                                  <w:b/>
                                  <w:color w:val="000000"/>
                                  <w:sz w:val="20"/>
                                  <w:szCs w:val="20"/>
                                </w:rPr>
                                <w:t>Ponuda Ponuđača u potpunosti ispunjava zahteve i uslove definisane u tehničkoj specifikaciji konkursne dokumentacije za predmetnu partiju, koje moraju da ispune ponuđena dobra.</w:t>
                              </w:r>
                              <w:r>
                                <w:rPr>
                                  <w:rFonts w:ascii="Arial" w:eastAsia="Arial" w:hAnsi="Arial"/>
                                  <w:b/>
                                  <w:color w:val="000000"/>
                                  <w:sz w:val="20"/>
                                  <w:szCs w:val="20"/>
                                </w:rPr>
                                <w:br/>
                                <w:t>Ponuđač ispunjava kriterijume za kvalitativni izbor privrednog subjekta definisane konkursnom dokumentacijom u smislu članova 111. i 114. Zakona o javnim nabavkama (dalje: Zakon), a u vezi člana 116. Zakona, što sve njegovu ponudu čini prihvatljivom, odnosno ponudu kod koje ne postoje  osnovi za odbijanje u skladu sa članom 144. stav 1. Zakona. Ponuda ispunjava kriterijum za dodelu ugovora određen u konkursnoj dokumentaciji za predmetnu partiju.</w:t>
                              </w:r>
                              <w:r>
                                <w:rPr>
                                  <w:rFonts w:ascii="Arial" w:eastAsia="Arial" w:hAnsi="Arial"/>
                                  <w:b/>
                                  <w:color w:val="000000"/>
                                  <w:sz w:val="20"/>
                                  <w:szCs w:val="20"/>
                                </w:rPr>
                                <w:br/>
                              </w:r>
                            </w:p>
                          </w:tc>
                        </w:tr>
                      </w:tbl>
                      <w:p w:rsidR="00AE618B" w:rsidRDefault="00AE618B">
                        <w:pPr>
                          <w:spacing w:before="0" w:after="0"/>
                          <w:rPr>
                            <w:rFonts w:ascii="Times New Roman" w:eastAsia="Times New Roman" w:hAnsi="Times New Roman"/>
                            <w:sz w:val="20"/>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16"/>
                    </w:trPr>
                    <w:tc>
                      <w:tcPr>
                        <w:tcW w:w="3741" w:type="dxa"/>
                        <w:shd w:val="clear" w:color="auto" w:fill="auto"/>
                      </w:tcPr>
                      <w:p w:rsidR="00AE618B" w:rsidRDefault="00AE618B">
                        <w:pPr>
                          <w:spacing w:before="0" w:after="0"/>
                          <w:rPr>
                            <w:rFonts w:ascii="Times New Roman" w:eastAsia="Times New Roman" w:hAnsi="Times New Roman"/>
                            <w:sz w:val="2"/>
                            <w:szCs w:val="20"/>
                          </w:rPr>
                        </w:pPr>
                      </w:p>
                    </w:tc>
                    <w:tc>
                      <w:tcPr>
                        <w:tcW w:w="11631"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pPr>
                </w:p>
              </w:tc>
            </w:tr>
          </w:tbl>
          <w:p w:rsidR="00AE618B" w:rsidRDefault="00AE618B">
            <w:pPr>
              <w:spacing w:before="0" w:after="0"/>
              <w:rPr>
                <w:rFonts w:ascii="Times New Roman" w:eastAsia="Times New Roman" w:hAnsi="Times New Roman"/>
                <w:sz w:val="20"/>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r w:rsidR="00AE618B">
        <w:trPr>
          <w:trHeight w:val="523"/>
        </w:trPr>
        <w:tc>
          <w:tcPr>
            <w:tcW w:w="15392" w:type="dxa"/>
            <w:shd w:val="clear" w:color="auto" w:fill="auto"/>
          </w:tcPr>
          <w:p w:rsidR="00AE618B" w:rsidRDefault="00AE618B">
            <w:pPr>
              <w:spacing w:before="0" w:after="0"/>
              <w:rPr>
                <w:rFonts w:ascii="Times New Roman" w:eastAsia="Times New Roman" w:hAnsi="Times New Roman"/>
                <w:sz w:val="2"/>
                <w:szCs w:val="20"/>
              </w:rPr>
            </w:pPr>
          </w:p>
        </w:tc>
        <w:tc>
          <w:tcPr>
            <w:tcW w:w="13" w:type="dxa"/>
            <w:shd w:val="clear" w:color="auto" w:fill="auto"/>
          </w:tcPr>
          <w:p w:rsidR="00AE618B" w:rsidRDefault="00AE618B">
            <w:pPr>
              <w:spacing w:before="0" w:after="0"/>
              <w:rPr>
                <w:rFonts w:ascii="Times New Roman" w:eastAsia="Times New Roman" w:hAnsi="Times New Roman"/>
                <w:sz w:val="2"/>
                <w:szCs w:val="20"/>
              </w:rPr>
            </w:pPr>
          </w:p>
        </w:tc>
        <w:tc>
          <w:tcPr>
            <w:tcW w:w="179" w:type="dxa"/>
            <w:shd w:val="clear" w:color="auto" w:fill="auto"/>
          </w:tcPr>
          <w:p w:rsidR="00AE618B" w:rsidRDefault="00AE618B">
            <w:pPr>
              <w:spacing w:before="0" w:after="0"/>
              <w:rPr>
                <w:rFonts w:ascii="Times New Roman" w:eastAsia="Times New Roman" w:hAnsi="Times New Roman"/>
                <w:sz w:val="2"/>
                <w:szCs w:val="20"/>
              </w:rPr>
            </w:pPr>
          </w:p>
        </w:tc>
      </w:tr>
    </w:tbl>
    <w:p w:rsidR="00AE618B" w:rsidRDefault="00AE618B">
      <w:pPr>
        <w:spacing w:before="0" w:after="0"/>
        <w:rPr>
          <w:rFonts w:ascii="Times New Roman" w:eastAsia="Times New Roman" w:hAnsi="Times New Roman"/>
          <w:sz w:val="20"/>
          <w:szCs w:val="20"/>
        </w:rPr>
        <w:sectPr w:rsidR="00AE618B" w:rsidSect="006672BF">
          <w:headerReference w:type="even" r:id="rId14"/>
          <w:headerReference w:type="default" r:id="rId15"/>
          <w:footerReference w:type="even" r:id="rId16"/>
          <w:footerReference w:type="default" r:id="rId17"/>
          <w:headerReference w:type="first" r:id="rId18"/>
          <w:footerReference w:type="first" r:id="rId19"/>
          <w:pgSz w:w="11905" w:h="16837"/>
          <w:pgMar w:top="566" w:right="566" w:bottom="680" w:left="566" w:header="0" w:footer="0" w:gutter="0"/>
          <w:cols w:space="720"/>
          <w:docGrid w:linePitch="245"/>
        </w:sectPr>
      </w:pPr>
    </w:p>
    <w:p w:rsidR="00A9707B" w:rsidRPr="00FB78CD" w:rsidRDefault="006672BF" w:rsidP="008C5725">
      <w:pPr>
        <w:rPr>
          <w:sz w:val="22"/>
        </w:rPr>
      </w:pPr>
      <w:bookmarkStart w:id="182" w:name="1_0"/>
      <w:bookmarkStart w:id="183" w:name="_Hlk32839505_0"/>
      <w:bookmarkEnd w:id="182"/>
      <w:r w:rsidRPr="00FB78CD">
        <w:rPr>
          <w:rFonts w:ascii="Calibri" w:eastAsia="Calibri" w:hAnsi="Calibri" w:cs="Calibri"/>
          <w:sz w:val="22"/>
        </w:rPr>
        <w:lastRenderedPageBreak/>
        <w:t>Ponude Ponuđača kojima se dodeljuje ugovor, po partijama, u potpunosti ispunjavaju zahteve i uslove definisane u tehničkoj specifikaciji konkursne dokumentacije za predmetnu partije, koje moraju da ispune ponuđena dobra.</w:t>
      </w:r>
    </w:p>
    <w:p w:rsidR="00AE618B" w:rsidRDefault="006672BF" w:rsidP="008C5725">
      <w:pPr>
        <w:rPr>
          <w:rFonts w:ascii="Calibri" w:eastAsia="Calibri" w:hAnsi="Calibri" w:cs="Calibri"/>
          <w:sz w:val="22"/>
        </w:rPr>
      </w:pPr>
      <w:r w:rsidRPr="00FB78CD">
        <w:rPr>
          <w:rFonts w:ascii="Calibri" w:eastAsia="Calibri" w:hAnsi="Calibri" w:cs="Calibri"/>
          <w:sz w:val="22"/>
        </w:rPr>
        <w:t>Ponuđači ispunjavaju kriterijume za kvalitativni izbor privrednog subjekta definisane konkursnom dokumentacijom što sve njihove  ponude čini prihvatljivim, odnosno ponude kod koje ne postoje  osnovi za odbijanje u skladu sa članom 144. stav 1. Zakona o javnim nabavkama, i koje ispunjavaju kriterijume za dodelu ugovora određene u konkursnoj dokumentaciji po partijama.</w:t>
      </w:r>
    </w:p>
    <w:p w:rsidR="0060693F" w:rsidRDefault="0060693F" w:rsidP="008C5725">
      <w:pPr>
        <w:rPr>
          <w:rFonts w:ascii="Calibri" w:eastAsia="Calibri" w:hAnsi="Calibri" w:cs="Calibri"/>
          <w:sz w:val="22"/>
        </w:rPr>
      </w:pPr>
    </w:p>
    <w:p w:rsidR="0060693F" w:rsidRDefault="0060693F" w:rsidP="0060693F">
      <w:pPr>
        <w:spacing w:after="120"/>
        <w:ind w:right="284"/>
        <w:jc w:val="both"/>
        <w:rPr>
          <w:rFonts w:cstheme="minorHAnsi"/>
          <w:sz w:val="22"/>
        </w:rPr>
      </w:pPr>
      <w:r>
        <w:rPr>
          <w:rFonts w:eastAsia="Times New Roman" w:cstheme="minorHAnsi"/>
          <w:noProof/>
          <w:sz w:val="22"/>
          <w:lang w:val="sr-Latn-BA" w:eastAsia="lv-LV"/>
        </w:rPr>
        <w:t>D</w:t>
      </w:r>
      <w:r w:rsidRPr="00622F38">
        <w:rPr>
          <w:rFonts w:eastAsia="Times New Roman" w:cstheme="minorHAnsi"/>
          <w:noProof/>
          <w:sz w:val="22"/>
          <w:lang w:val="sr-Latn-BA" w:eastAsia="lv-LV"/>
        </w:rPr>
        <w:t>irektor Naručioca prihvatio je predlog Komisije za javnu nabavku o zaključenju okvirnog sporazuma, te je na osnovu zakonskog ovlašćenja, primenom odredbe člana 146. stav 1.</w:t>
      </w:r>
      <w:r>
        <w:rPr>
          <w:rFonts w:eastAsia="Times New Roman" w:cstheme="minorHAnsi"/>
          <w:noProof/>
          <w:sz w:val="22"/>
          <w:lang w:val="sr-Latn-BA" w:eastAsia="lv-LV"/>
        </w:rPr>
        <w:t xml:space="preserve"> i stav 2. </w:t>
      </w:r>
      <w:r w:rsidRPr="00622F38">
        <w:rPr>
          <w:rFonts w:eastAsia="Times New Roman" w:cstheme="minorHAnsi"/>
          <w:noProof/>
          <w:sz w:val="22"/>
          <w:lang w:val="sr-Latn-BA" w:eastAsia="lv-LV"/>
        </w:rPr>
        <w:t>Zakona o javnim nabavkama, doneo odluku</w:t>
      </w:r>
      <w:r>
        <w:rPr>
          <w:rFonts w:eastAsia="Times New Roman" w:cstheme="minorHAnsi"/>
          <w:noProof/>
          <w:sz w:val="22"/>
          <w:lang w:val="sr-Latn-BA" w:eastAsia="lv-LV"/>
        </w:rPr>
        <w:t xml:space="preserve"> o dodeli ugovora </w:t>
      </w:r>
      <w:r w:rsidRPr="00BC651D">
        <w:rPr>
          <w:rFonts w:cstheme="minorHAnsi"/>
          <w:sz w:val="22"/>
        </w:rPr>
        <w:t>sledećim ponuđačima, po partijama:</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1 – Fluo cevi, ponuđaču AUTO GAGI d.o.o, Nehruova 51A, 11070 Novi Beograd, broj ponude 131/2021 od 28.11.2021.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2 – Senzori za vazdušni sistem, ponuđaču AUTO GAGI d.o.o, Nehruova 51A, 11070 Novi Beograd, broj ponude 132/2021 od 28.11.2021.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3 – Releji, automati za VOLVO i IKARBUS autobuse, ponuđaču AUTO GAGI d.o.o, Nehruova 51A, 11070 Novi Beograd, broj ponude 133/2021 od 29.07.2021.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4 – Lampe unutrašnje, ponuđaču AUTO GAGI d.o.o, Nehruova 51A, 11070 Novi Beograd, broj ponude 134/2021 od 29.07.2021.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5 – Aktuatori za IVECO, ponuđaču STEVČEVIĆ Co d.o.o, Bulevar despota Stefana 204, 11060 Beograd,, broj ponude 72/2021 od 27.11.2021.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7 – Displej instrument table, ponuđaču AUTO GAGI d.o.o, Nehruova 51A, 11070 Novi Beograd, broj ponude 135/2021 od 28.11.2021.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8 – Senzori za SOLARIS autobuse, ponuđaču INTER BELA d.o.o, Obilićeva 20/30, 32000 Čačak broj ponude 242 od 29.11.2021.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9 – Alternatori, ponuđaču STEVČEVIĆ Co d.o.o, Bulevar despota Stefana 204, 11060 Beograd,, broj ponude 74/2021 od 27.11.2021.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10 – Svetlosna grupa za FENIX midi autobuse, ponuđaču AUTO GAGI d.o.o, Nehruova 51A, 11070 Novi Beograd, broj ponude 137/2021 od 28.11.2021. godine;</w:t>
      </w:r>
    </w:p>
    <w:p w:rsidR="004E625D"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 xml:space="preserve">Partija 11 – Konektori, klemne i papučice, </w:t>
      </w:r>
      <w:r w:rsidR="003C698D" w:rsidRPr="00840900">
        <w:rPr>
          <w:rFonts w:cstheme="minorHAnsi"/>
          <w:sz w:val="22"/>
        </w:rPr>
        <w:t>ponuđaču AUTO GAGI d.o.o, Nehruova 51A, 11070 Novi Beograd, broj ponude 13</w:t>
      </w:r>
      <w:r w:rsidR="003C698D">
        <w:rPr>
          <w:rFonts w:cstheme="minorHAnsi"/>
          <w:sz w:val="22"/>
          <w:lang w:val="sr-Cyrl-RS"/>
        </w:rPr>
        <w:t>8</w:t>
      </w:r>
      <w:bookmarkStart w:id="184" w:name="_GoBack"/>
      <w:bookmarkEnd w:id="184"/>
      <w:r w:rsidR="003C698D" w:rsidRPr="00840900">
        <w:rPr>
          <w:rFonts w:cstheme="minorHAnsi"/>
          <w:sz w:val="22"/>
        </w:rPr>
        <w:t>/2021 od 28.11.2021. godine</w:t>
      </w:r>
      <w:r w:rsidRPr="00840900">
        <w:rPr>
          <w:rFonts w:cstheme="minorHAnsi"/>
          <w:sz w:val="22"/>
        </w:rPr>
        <w:t>;</w:t>
      </w:r>
    </w:p>
    <w:p w:rsidR="00BA75CE" w:rsidRPr="00840900" w:rsidRDefault="004E625D" w:rsidP="00840900">
      <w:pPr>
        <w:pStyle w:val="ListParagraph"/>
        <w:numPr>
          <w:ilvl w:val="0"/>
          <w:numId w:val="1"/>
        </w:numPr>
        <w:spacing w:after="120"/>
        <w:ind w:right="284"/>
        <w:jc w:val="both"/>
        <w:rPr>
          <w:rFonts w:cstheme="minorHAnsi"/>
          <w:sz w:val="22"/>
        </w:rPr>
      </w:pPr>
      <w:r w:rsidRPr="00840900">
        <w:rPr>
          <w:rFonts w:cstheme="minorHAnsi"/>
          <w:sz w:val="22"/>
        </w:rPr>
        <w:t>Partija 12 – Provodnici i kablovi, ponuđaču GLOBALEX d.o.o, Bul. Oslobođenja 4, 21101 Novi Sad, broj ponude 2206/21A od 30.11.2021. godine;</w:t>
      </w:r>
    </w:p>
    <w:p w:rsidR="0060693F" w:rsidRPr="00FB78CD" w:rsidRDefault="0060693F" w:rsidP="008C5725">
      <w:pPr>
        <w:rPr>
          <w:rFonts w:ascii="Calibri" w:eastAsia="Calibri" w:hAnsi="Calibri" w:cs="Calibri"/>
          <w:sz w:val="22"/>
        </w:rPr>
      </w:pPr>
    </w:p>
    <w:p w:rsidR="001F55F6" w:rsidRPr="00FB78CD" w:rsidRDefault="006672BF" w:rsidP="008C5725">
      <w:pPr>
        <w:spacing w:before="120" w:after="120"/>
        <w:rPr>
          <w:rFonts w:eastAsia="Times New Roman" w:cstheme="minorHAnsi"/>
          <w:b/>
          <w:noProof/>
          <w:sz w:val="22"/>
          <w:lang w:val="sr-Latn-BA" w:eastAsia="lv-LV"/>
        </w:rPr>
      </w:pPr>
      <w:r w:rsidRPr="00FB78CD">
        <w:rPr>
          <w:rFonts w:eastAsia="Times New Roman" w:cstheme="minorHAnsi"/>
          <w:b/>
          <w:noProof/>
          <w:sz w:val="22"/>
          <w:lang w:val="sr-Latn-BA" w:eastAsia="lv-LV"/>
        </w:rPr>
        <w:t>Uputstvo o pravom sredstvu:</w:t>
      </w:r>
    </w:p>
    <w:p w:rsidR="001F55F6" w:rsidRDefault="006672BF" w:rsidP="008C5725">
      <w:pPr>
        <w:spacing w:before="120" w:after="120"/>
        <w:rPr>
          <w:rFonts w:ascii="Calibri" w:eastAsia="Calibri" w:hAnsi="Calibri" w:cs="Calibri"/>
          <w:sz w:val="22"/>
          <w:lang w:val="sr-Latn-BA"/>
        </w:rPr>
      </w:pPr>
      <w:bookmarkStart w:id="185" w:name="2_0"/>
      <w:bookmarkEnd w:id="183"/>
      <w:bookmarkEnd w:id="185"/>
      <w:r w:rsidRPr="00FB78CD">
        <w:rPr>
          <w:rFonts w:ascii="Calibri" w:eastAsia="Calibri" w:hAnsi="Calibri" w:cs="Calibri"/>
          <w:sz w:val="22"/>
          <w:lang w:val="sr-Latn-BA"/>
        </w:rPr>
        <w:t>Protiv ove odluke, ponuđač može da podnese zahtev za zaštitu prava u roku od deset dana od dana objavljivanja na Portalu javnih nabavki u skladu sa odredbama Zakona o javnim nabavkama („Službeni glasnik“, broj 91/19)</w:t>
      </w:r>
    </w:p>
    <w:p w:rsidR="00840900" w:rsidRDefault="00840900" w:rsidP="008C5725">
      <w:pPr>
        <w:spacing w:before="120" w:after="120"/>
        <w:rPr>
          <w:rFonts w:ascii="Calibri" w:eastAsia="Calibri" w:hAnsi="Calibri" w:cs="Calibri"/>
          <w:sz w:val="22"/>
          <w:lang w:val="sr-Latn-BA"/>
        </w:rPr>
      </w:pPr>
    </w:p>
    <w:p w:rsidR="00840900" w:rsidRDefault="00840900" w:rsidP="008C5725">
      <w:pPr>
        <w:spacing w:before="120" w:after="120"/>
        <w:rPr>
          <w:rFonts w:ascii="Calibri" w:eastAsia="Calibri" w:hAnsi="Calibri" w:cs="Calibri"/>
          <w:sz w:val="22"/>
          <w:lang w:val="sr-Latn-BA"/>
        </w:rPr>
      </w:pPr>
    </w:p>
    <w:p w:rsidR="00840900" w:rsidRPr="0024289D" w:rsidRDefault="00840900" w:rsidP="00840900">
      <w:pPr>
        <w:ind w:left="6372" w:firstLine="708"/>
        <w:jc w:val="both"/>
        <w:rPr>
          <w:rFonts w:cstheme="minorHAnsi"/>
          <w:noProof/>
          <w:sz w:val="22"/>
          <w:lang w:val="sr-Latn-CS"/>
        </w:rPr>
      </w:pPr>
      <w:r w:rsidRPr="0024289D">
        <w:rPr>
          <w:rFonts w:cstheme="minorHAnsi"/>
          <w:noProof/>
          <w:sz w:val="22"/>
          <w:lang w:val="sr-Latn-CS"/>
        </w:rPr>
        <w:t>J</w:t>
      </w:r>
      <w:r>
        <w:rPr>
          <w:rFonts w:cstheme="minorHAnsi"/>
          <w:noProof/>
          <w:sz w:val="22"/>
          <w:lang w:val="sr-Latn-CS"/>
        </w:rPr>
        <w:t>GSP</w:t>
      </w:r>
      <w:r w:rsidRPr="0024289D">
        <w:rPr>
          <w:rFonts w:cstheme="minorHAnsi"/>
          <w:noProof/>
          <w:sz w:val="22"/>
          <w:lang w:val="sr-Latn-CS"/>
        </w:rPr>
        <w:t xml:space="preserve"> „</w:t>
      </w:r>
      <w:r>
        <w:rPr>
          <w:rFonts w:cstheme="minorHAnsi"/>
          <w:noProof/>
          <w:sz w:val="22"/>
          <w:lang w:val="sr-Latn-CS"/>
        </w:rPr>
        <w:t>N</w:t>
      </w:r>
      <w:r w:rsidRPr="0024289D">
        <w:rPr>
          <w:rFonts w:cstheme="minorHAnsi"/>
          <w:noProof/>
          <w:sz w:val="22"/>
          <w:lang w:val="sr-Latn-CS"/>
        </w:rPr>
        <w:t>O</w:t>
      </w:r>
      <w:r>
        <w:rPr>
          <w:rFonts w:cstheme="minorHAnsi"/>
          <w:noProof/>
          <w:sz w:val="22"/>
          <w:lang w:val="sr-Latn-CS"/>
        </w:rPr>
        <w:t>VI</w:t>
      </w:r>
      <w:r w:rsidRPr="0024289D">
        <w:rPr>
          <w:rFonts w:cstheme="minorHAnsi"/>
          <w:noProof/>
          <w:sz w:val="22"/>
          <w:lang w:val="sr-Latn-CS"/>
        </w:rPr>
        <w:t xml:space="preserve"> </w:t>
      </w:r>
      <w:r>
        <w:rPr>
          <w:rFonts w:cstheme="minorHAnsi"/>
          <w:noProof/>
          <w:sz w:val="22"/>
          <w:lang w:val="sr-Latn-CS"/>
        </w:rPr>
        <w:t>S</w:t>
      </w:r>
      <w:r w:rsidRPr="0024289D">
        <w:rPr>
          <w:rFonts w:cstheme="minorHAnsi"/>
          <w:noProof/>
          <w:sz w:val="22"/>
          <w:lang w:val="sr-Latn-CS"/>
        </w:rPr>
        <w:t>A</w:t>
      </w:r>
      <w:r>
        <w:rPr>
          <w:rFonts w:cstheme="minorHAnsi"/>
          <w:noProof/>
          <w:sz w:val="22"/>
          <w:lang w:val="sr-Latn-CS"/>
        </w:rPr>
        <w:t>D</w:t>
      </w:r>
      <w:r w:rsidRPr="0024289D">
        <w:rPr>
          <w:rFonts w:cstheme="minorHAnsi"/>
          <w:noProof/>
          <w:sz w:val="22"/>
          <w:lang w:val="sr-Latn-CS"/>
        </w:rPr>
        <w:t>“</w:t>
      </w:r>
    </w:p>
    <w:p w:rsidR="00840900" w:rsidRPr="0024289D" w:rsidRDefault="00840900" w:rsidP="00840900">
      <w:pPr>
        <w:ind w:left="6372" w:firstLine="708"/>
        <w:rPr>
          <w:rFonts w:cstheme="minorHAnsi"/>
          <w:noProof/>
          <w:sz w:val="22"/>
          <w:lang w:val="sr-Latn-CS"/>
        </w:rPr>
      </w:pPr>
      <w:r w:rsidRPr="0024289D">
        <w:rPr>
          <w:rFonts w:cstheme="minorHAnsi"/>
          <w:noProof/>
          <w:sz w:val="22"/>
          <w:lang w:val="sr-Latn-CS"/>
        </w:rPr>
        <w:t xml:space="preserve">   </w:t>
      </w:r>
      <w:r>
        <w:rPr>
          <w:rFonts w:cstheme="minorHAnsi"/>
          <w:noProof/>
          <w:sz w:val="22"/>
          <w:lang w:val="sr-Latn-CS"/>
        </w:rPr>
        <w:t>DIREKTOR</w:t>
      </w:r>
    </w:p>
    <w:p w:rsidR="00840900" w:rsidRPr="0024289D" w:rsidRDefault="00840900" w:rsidP="00840900">
      <w:pPr>
        <w:ind w:left="4111" w:firstLine="720"/>
        <w:rPr>
          <w:rFonts w:cstheme="minorHAnsi"/>
          <w:noProof/>
          <w:sz w:val="22"/>
          <w:lang w:val="sr-Latn-CS"/>
        </w:rPr>
      </w:pPr>
      <w:r w:rsidRPr="0024289D">
        <w:rPr>
          <w:rFonts w:cstheme="minorHAnsi"/>
          <w:noProof/>
          <w:sz w:val="22"/>
          <w:lang w:val="sr-Latn-RS" w:eastAsia="sr-Latn-RS"/>
        </w:rPr>
        <mc:AlternateContent>
          <mc:Choice Requires="wps">
            <w:drawing>
              <wp:anchor distT="0" distB="0" distL="114300" distR="114300" simplePos="0" relativeHeight="251659264" behindDoc="0" locked="0" layoutInCell="1" allowOverlap="1" wp14:anchorId="4D78776B" wp14:editId="218A25BB">
                <wp:simplePos x="0" y="0"/>
                <wp:positionH relativeFrom="column">
                  <wp:posOffset>4161790</wp:posOffset>
                </wp:positionH>
                <wp:positionV relativeFrom="paragraph">
                  <wp:posOffset>146685</wp:posOffset>
                </wp:positionV>
                <wp:extent cx="2178685"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27.7pt;margin-top:11.55pt;width:17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Qn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47Sx9l0NqGE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"/>
            </w:pict>
          </mc:Fallback>
        </mc:AlternateContent>
      </w:r>
      <w:r>
        <w:rPr>
          <w:rFonts w:cstheme="minorHAnsi"/>
          <w:noProof/>
          <w:sz w:val="22"/>
          <w:lang w:val="sr-Latn-CS"/>
        </w:rPr>
        <w:t>M</w:t>
      </w:r>
      <w:r w:rsidRPr="0024289D">
        <w:rPr>
          <w:rFonts w:cstheme="minorHAnsi"/>
          <w:noProof/>
          <w:sz w:val="22"/>
          <w:lang w:val="sr-Latn-CS"/>
        </w:rPr>
        <w:t>.</w:t>
      </w:r>
      <w:r>
        <w:rPr>
          <w:rFonts w:cstheme="minorHAnsi"/>
          <w:noProof/>
          <w:sz w:val="22"/>
          <w:lang w:val="sr-Latn-CS"/>
        </w:rPr>
        <w:t>P</w:t>
      </w:r>
      <w:r w:rsidRPr="0024289D">
        <w:rPr>
          <w:rFonts w:cstheme="minorHAnsi"/>
          <w:noProof/>
          <w:sz w:val="22"/>
          <w:lang w:val="sr-Latn-CS"/>
        </w:rPr>
        <w:t>.</w:t>
      </w:r>
    </w:p>
    <w:p w:rsidR="00840900" w:rsidRPr="0024289D" w:rsidRDefault="00840900" w:rsidP="00840900">
      <w:pPr>
        <w:ind w:left="6360" w:firstLine="720"/>
        <w:rPr>
          <w:rFonts w:cstheme="minorHAnsi"/>
          <w:sz w:val="22"/>
          <w:lang w:val="sr-Latn-CS"/>
        </w:rPr>
      </w:pPr>
      <w:r w:rsidRPr="0024289D">
        <w:rPr>
          <w:rFonts w:cstheme="minorHAnsi"/>
          <w:noProof/>
          <w:sz w:val="22"/>
          <w:lang w:val="sr-Latn-CS"/>
        </w:rPr>
        <w:t xml:space="preserve">MSc </w:t>
      </w:r>
      <w:r>
        <w:rPr>
          <w:rFonts w:cstheme="minorHAnsi"/>
          <w:noProof/>
          <w:sz w:val="22"/>
          <w:lang w:val="sr-Latn-CS"/>
        </w:rPr>
        <w:t>Ivan</w:t>
      </w:r>
      <w:r w:rsidRPr="0024289D">
        <w:rPr>
          <w:rFonts w:cstheme="minorHAnsi"/>
          <w:noProof/>
          <w:sz w:val="22"/>
          <w:lang w:val="sr-Latn-CS"/>
        </w:rPr>
        <w:t xml:space="preserve"> </w:t>
      </w:r>
      <w:r>
        <w:rPr>
          <w:rFonts w:cstheme="minorHAnsi"/>
          <w:noProof/>
          <w:sz w:val="22"/>
          <w:lang w:val="sr-Latn-CS"/>
        </w:rPr>
        <w:t>Radojičić</w:t>
      </w:r>
      <w:r w:rsidRPr="0024289D">
        <w:rPr>
          <w:rFonts w:cstheme="minorHAnsi"/>
          <w:noProof/>
          <w:sz w:val="22"/>
          <w:lang w:val="sr-Latn-CS"/>
        </w:rPr>
        <w:t xml:space="preserve"> </w:t>
      </w:r>
    </w:p>
    <w:p w:rsidR="00840900" w:rsidRPr="009C2D73" w:rsidRDefault="00840900" w:rsidP="00840900">
      <w:pPr>
        <w:spacing w:before="120" w:after="120"/>
        <w:jc w:val="both"/>
        <w:rPr>
          <w:rFonts w:ascii="Calibri" w:eastAsia="Calibri" w:hAnsi="Calibri" w:cs="Calibri"/>
          <w:sz w:val="22"/>
          <w:lang w:val="sr-Latn-BA"/>
        </w:rPr>
      </w:pPr>
      <w:r w:rsidRPr="0024289D">
        <w:rPr>
          <w:rFonts w:cstheme="minorHAnsi"/>
          <w:noProof/>
          <w:sz w:val="22"/>
          <w:lang w:val="sr-Latn-RS" w:eastAsia="sr-Latn-RS"/>
        </w:rPr>
        <mc:AlternateContent>
          <mc:Choice Requires="wps">
            <w:drawing>
              <wp:anchor distT="0" distB="0" distL="114300" distR="114300" simplePos="0" relativeHeight="251660288" behindDoc="0" locked="0" layoutInCell="1" allowOverlap="1" wp14:anchorId="4BD632F3" wp14:editId="736D8112">
                <wp:simplePos x="0" y="0"/>
                <wp:positionH relativeFrom="column">
                  <wp:posOffset>123576</wp:posOffset>
                </wp:positionH>
                <wp:positionV relativeFrom="paragraph">
                  <wp:posOffset>62478</wp:posOffset>
                </wp:positionV>
                <wp:extent cx="2519045" cy="11430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1143000"/>
                        </a:xfrm>
                        <a:prstGeom prst="rect">
                          <a:avLst/>
                        </a:prstGeom>
                        <a:solidFill>
                          <a:srgbClr val="FFFFFF"/>
                        </a:solidFill>
                        <a:ln w="9525">
                          <a:noFill/>
                          <a:miter lim="800000"/>
                          <a:headEnd/>
                          <a:tailEnd/>
                        </a:ln>
                      </wps:spPr>
                      <wps:txbx>
                        <w:txbxContent>
                          <w:p w:rsidR="00840900" w:rsidRPr="009A4A3A" w:rsidRDefault="00840900" w:rsidP="00840900">
                            <w:pPr>
                              <w:tabs>
                                <w:tab w:val="left" w:pos="708"/>
                                <w:tab w:val="left" w:pos="1416"/>
                                <w:tab w:val="left" w:pos="2124"/>
                                <w:tab w:val="left" w:pos="2832"/>
                              </w:tabs>
                              <w:rPr>
                                <w:noProof/>
                                <w:sz w:val="22"/>
                                <w:lang w:val="sr-Latn-CS"/>
                              </w:rPr>
                            </w:pPr>
                            <w:r w:rsidRPr="009A4A3A">
                              <w:rPr>
                                <w:noProof/>
                                <w:sz w:val="22"/>
                                <w:u w:val="single"/>
                                <w:lang w:val="sr-Latn-CS"/>
                              </w:rPr>
                              <w:t>Dostaviti:</w:t>
                            </w:r>
                          </w:p>
                          <w:p w:rsidR="00840900" w:rsidRPr="009A4A3A" w:rsidRDefault="00840900" w:rsidP="00840900">
                            <w:pPr>
                              <w:numPr>
                                <w:ilvl w:val="0"/>
                                <w:numId w:val="2"/>
                              </w:numPr>
                              <w:spacing w:before="0" w:after="0"/>
                              <w:rPr>
                                <w:bCs/>
                                <w:noProof/>
                                <w:sz w:val="22"/>
                                <w:lang w:val="sr-Latn-CS"/>
                              </w:rPr>
                            </w:pPr>
                            <w:r>
                              <w:rPr>
                                <w:bCs/>
                                <w:noProof/>
                                <w:sz w:val="22"/>
                                <w:lang w:val="sr-Latn-CS"/>
                              </w:rPr>
                              <w:t>D</w:t>
                            </w:r>
                            <w:r w:rsidRPr="009A4A3A">
                              <w:rPr>
                                <w:bCs/>
                                <w:noProof/>
                                <w:sz w:val="22"/>
                                <w:lang w:val="sr-Latn-CS"/>
                              </w:rPr>
                              <w:t>irektor</w:t>
                            </w:r>
                            <w:r>
                              <w:rPr>
                                <w:bCs/>
                                <w:noProof/>
                                <w:sz w:val="22"/>
                                <w:lang w:val="sr-Latn-CS"/>
                              </w:rPr>
                              <w:t>u</w:t>
                            </w:r>
                            <w:r w:rsidRPr="009A4A3A">
                              <w:rPr>
                                <w:bCs/>
                                <w:noProof/>
                                <w:sz w:val="22"/>
                                <w:lang w:val="sr-Latn-CS"/>
                              </w:rPr>
                              <w:t xml:space="preserve"> preduzeća</w:t>
                            </w:r>
                          </w:p>
                          <w:p w:rsidR="00840900" w:rsidRPr="009A4A3A" w:rsidRDefault="00840900" w:rsidP="00840900">
                            <w:pPr>
                              <w:numPr>
                                <w:ilvl w:val="0"/>
                                <w:numId w:val="2"/>
                              </w:numPr>
                              <w:spacing w:before="0" w:after="0"/>
                              <w:jc w:val="both"/>
                              <w:rPr>
                                <w:bCs/>
                                <w:noProof/>
                                <w:sz w:val="22"/>
                                <w:lang w:val="sr-Latn-CS"/>
                              </w:rPr>
                            </w:pPr>
                            <w:r w:rsidRPr="009A4A3A">
                              <w:rPr>
                                <w:bCs/>
                                <w:noProof/>
                                <w:sz w:val="22"/>
                                <w:lang w:val="sr-Latn-CS"/>
                              </w:rPr>
                              <w:t>Odeljenju nabavki</w:t>
                            </w:r>
                          </w:p>
                          <w:p w:rsidR="00840900" w:rsidRPr="009A4A3A" w:rsidRDefault="00840900" w:rsidP="00840900">
                            <w:pPr>
                              <w:numPr>
                                <w:ilvl w:val="0"/>
                                <w:numId w:val="2"/>
                              </w:numPr>
                              <w:spacing w:before="0" w:after="0"/>
                              <w:rPr>
                                <w:sz w:val="22"/>
                                <w:lang w:val="sr-Latn-CS"/>
                              </w:rPr>
                            </w:pPr>
                            <w:r w:rsidRPr="009A4A3A">
                              <w:rPr>
                                <w:noProof/>
                                <w:sz w:val="22"/>
                                <w:lang w:val="sr-Latn-CS"/>
                              </w:rPr>
                              <w:t>Arhivi preduzeća</w:t>
                            </w:r>
                          </w:p>
                          <w:p w:rsidR="00840900" w:rsidRDefault="00840900" w:rsidP="0084090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9.75pt;margin-top:4.9pt;width:198.35pt;height:90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" stroked="f">
                <v:textbox style="mso-fit-shape-to-text:t">
                  <w:txbxContent>
                    <w:p w:rsidR="00840900" w:rsidRPr="009A4A3A" w:rsidRDefault="00840900" w:rsidP="00840900">
                      <w:pPr>
                        <w:tabs>
                          <w:tab w:val="left" w:pos="708"/>
                          <w:tab w:val="left" w:pos="1416"/>
                          <w:tab w:val="left" w:pos="2124"/>
                          <w:tab w:val="left" w:pos="2832"/>
                        </w:tabs>
                        <w:rPr>
                          <w:noProof/>
                          <w:sz w:val="22"/>
                          <w:lang w:val="sr-Latn-CS"/>
                        </w:rPr>
                      </w:pPr>
                      <w:r w:rsidRPr="009A4A3A">
                        <w:rPr>
                          <w:noProof/>
                          <w:sz w:val="22"/>
                          <w:u w:val="single"/>
                          <w:lang w:val="sr-Latn-CS"/>
                        </w:rPr>
                        <w:t>Dostaviti:</w:t>
                      </w:r>
                    </w:p>
                    <w:p w:rsidR="00840900" w:rsidRPr="009A4A3A" w:rsidRDefault="00840900" w:rsidP="00840900">
                      <w:pPr>
                        <w:numPr>
                          <w:ilvl w:val="0"/>
                          <w:numId w:val="2"/>
                        </w:numPr>
                        <w:spacing w:before="0" w:after="0"/>
                        <w:rPr>
                          <w:bCs/>
                          <w:noProof/>
                          <w:sz w:val="22"/>
                          <w:lang w:val="sr-Latn-CS"/>
                        </w:rPr>
                      </w:pPr>
                      <w:r>
                        <w:rPr>
                          <w:bCs/>
                          <w:noProof/>
                          <w:sz w:val="22"/>
                          <w:lang w:val="sr-Latn-CS"/>
                        </w:rPr>
                        <w:t>D</w:t>
                      </w:r>
                      <w:r w:rsidRPr="009A4A3A">
                        <w:rPr>
                          <w:bCs/>
                          <w:noProof/>
                          <w:sz w:val="22"/>
                          <w:lang w:val="sr-Latn-CS"/>
                        </w:rPr>
                        <w:t>irektor</w:t>
                      </w:r>
                      <w:r>
                        <w:rPr>
                          <w:bCs/>
                          <w:noProof/>
                          <w:sz w:val="22"/>
                          <w:lang w:val="sr-Latn-CS"/>
                        </w:rPr>
                        <w:t>u</w:t>
                      </w:r>
                      <w:r w:rsidRPr="009A4A3A">
                        <w:rPr>
                          <w:bCs/>
                          <w:noProof/>
                          <w:sz w:val="22"/>
                          <w:lang w:val="sr-Latn-CS"/>
                        </w:rPr>
                        <w:t xml:space="preserve"> preduzeća</w:t>
                      </w:r>
                    </w:p>
                    <w:p w:rsidR="00840900" w:rsidRPr="009A4A3A" w:rsidRDefault="00840900" w:rsidP="00840900">
                      <w:pPr>
                        <w:numPr>
                          <w:ilvl w:val="0"/>
                          <w:numId w:val="2"/>
                        </w:numPr>
                        <w:spacing w:before="0" w:after="0"/>
                        <w:jc w:val="both"/>
                        <w:rPr>
                          <w:bCs/>
                          <w:noProof/>
                          <w:sz w:val="22"/>
                          <w:lang w:val="sr-Latn-CS"/>
                        </w:rPr>
                      </w:pPr>
                      <w:r w:rsidRPr="009A4A3A">
                        <w:rPr>
                          <w:bCs/>
                          <w:noProof/>
                          <w:sz w:val="22"/>
                          <w:lang w:val="sr-Latn-CS"/>
                        </w:rPr>
                        <w:t>Odeljenju nabavki</w:t>
                      </w:r>
                    </w:p>
                    <w:p w:rsidR="00840900" w:rsidRPr="009A4A3A" w:rsidRDefault="00840900" w:rsidP="00840900">
                      <w:pPr>
                        <w:numPr>
                          <w:ilvl w:val="0"/>
                          <w:numId w:val="2"/>
                        </w:numPr>
                        <w:spacing w:before="0" w:after="0"/>
                        <w:rPr>
                          <w:sz w:val="22"/>
                          <w:lang w:val="sr-Latn-CS"/>
                        </w:rPr>
                      </w:pPr>
                      <w:r w:rsidRPr="009A4A3A">
                        <w:rPr>
                          <w:noProof/>
                          <w:sz w:val="22"/>
                          <w:lang w:val="sr-Latn-CS"/>
                        </w:rPr>
                        <w:t>Arhivi preduzeća</w:t>
                      </w:r>
                    </w:p>
                    <w:p w:rsidR="00840900" w:rsidRDefault="00840900" w:rsidP="00840900"/>
                  </w:txbxContent>
                </v:textbox>
              </v:shape>
            </w:pict>
          </mc:Fallback>
        </mc:AlternateContent>
      </w:r>
    </w:p>
    <w:p w:rsidR="00840900" w:rsidRPr="00BC651D" w:rsidRDefault="00840900" w:rsidP="00840900">
      <w:pPr>
        <w:spacing w:before="120" w:after="120"/>
        <w:rPr>
          <w:rFonts w:ascii="Calibri" w:eastAsia="Calibri" w:hAnsi="Calibri" w:cs="Calibri"/>
          <w:sz w:val="22"/>
          <w:lang w:val="sr-Latn-BA"/>
        </w:rPr>
      </w:pPr>
    </w:p>
    <w:p w:rsidR="00840900" w:rsidRPr="00FB78CD" w:rsidRDefault="00840900" w:rsidP="008C5725">
      <w:pPr>
        <w:spacing w:before="120" w:after="120"/>
        <w:rPr>
          <w:rFonts w:ascii="Calibri" w:eastAsia="Calibri" w:hAnsi="Calibri" w:cs="Calibri"/>
          <w:sz w:val="22"/>
          <w:lang w:val="sr-Latn-BA"/>
        </w:rPr>
      </w:pPr>
    </w:p>
    <w:sectPr w:rsidR="00840900" w:rsidRPr="00FB78CD" w:rsidSect="000A667E">
      <w:headerReference w:type="even" r:id="rId20"/>
      <w:headerReference w:type="default" r:id="rId21"/>
      <w:footerReference w:type="even" r:id="rId22"/>
      <w:footerReference w:type="default" r:id="rId23"/>
      <w:headerReference w:type="first" r:id="rId24"/>
      <w:footerReference w:type="first" r:id="rId25"/>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9F" w:rsidRDefault="0050489F">
      <w:pPr>
        <w:spacing w:before="0" w:after="0"/>
      </w:pPr>
      <w:r>
        <w:separator/>
      </w:r>
    </w:p>
  </w:endnote>
  <w:endnote w:type="continuationSeparator" w:id="0">
    <w:p w:rsidR="0050489F" w:rsidRDefault="005048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Pr="005349E8" w:rsidRDefault="006672BF"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9F" w:rsidRDefault="0050489F">
      <w:pPr>
        <w:spacing w:before="0" w:after="0"/>
      </w:pPr>
      <w:r>
        <w:separator/>
      </w:r>
    </w:p>
  </w:footnote>
  <w:footnote w:type="continuationSeparator" w:id="0">
    <w:p w:rsidR="0050489F" w:rsidRDefault="005048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BF" w:rsidRDefault="00667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43E20"/>
    <w:multiLevelType w:val="hybridMultilevel"/>
    <w:tmpl w:val="52A85D34"/>
    <w:lvl w:ilvl="0" w:tplc="487EA0CC">
      <w:start w:val="13"/>
      <w:numFmt w:val="bullet"/>
      <w:lvlText w:val="-"/>
      <w:lvlJc w:val="left"/>
      <w:pPr>
        <w:tabs>
          <w:tab w:val="num" w:pos="360"/>
        </w:tabs>
        <w:ind w:left="360" w:hanging="360"/>
      </w:pPr>
      <w:rPr>
        <w:rFonts w:ascii="Times New Roman" w:eastAsia="Times New Roman" w:hAnsi="Times New Roman"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
    <w:nsid w:val="54575E5A"/>
    <w:multiLevelType w:val="hybridMultilevel"/>
    <w:tmpl w:val="F35CD7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C698D"/>
    <w:rsid w:val="003F4A2A"/>
    <w:rsid w:val="00430FB5"/>
    <w:rsid w:val="00471857"/>
    <w:rsid w:val="00493F14"/>
    <w:rsid w:val="004D3A78"/>
    <w:rsid w:val="004E625D"/>
    <w:rsid w:val="0050489F"/>
    <w:rsid w:val="005349E8"/>
    <w:rsid w:val="00544D4B"/>
    <w:rsid w:val="0059265A"/>
    <w:rsid w:val="005B6EAC"/>
    <w:rsid w:val="005F01C2"/>
    <w:rsid w:val="0060693F"/>
    <w:rsid w:val="006335EC"/>
    <w:rsid w:val="00666AE4"/>
    <w:rsid w:val="006672BF"/>
    <w:rsid w:val="0068254B"/>
    <w:rsid w:val="006A4384"/>
    <w:rsid w:val="006C28AA"/>
    <w:rsid w:val="006C6D30"/>
    <w:rsid w:val="00723884"/>
    <w:rsid w:val="007500EB"/>
    <w:rsid w:val="007B33EC"/>
    <w:rsid w:val="00840900"/>
    <w:rsid w:val="008C5725"/>
    <w:rsid w:val="008C6F96"/>
    <w:rsid w:val="00910CBD"/>
    <w:rsid w:val="00934E20"/>
    <w:rsid w:val="00943D6F"/>
    <w:rsid w:val="00983D35"/>
    <w:rsid w:val="009C4D4A"/>
    <w:rsid w:val="00A338C8"/>
    <w:rsid w:val="00A9707B"/>
    <w:rsid w:val="00AA44B3"/>
    <w:rsid w:val="00AC11B5"/>
    <w:rsid w:val="00AE028A"/>
    <w:rsid w:val="00AE618B"/>
    <w:rsid w:val="00B07D76"/>
    <w:rsid w:val="00B12B6B"/>
    <w:rsid w:val="00B36DFD"/>
    <w:rsid w:val="00B84A8C"/>
    <w:rsid w:val="00BA75CE"/>
    <w:rsid w:val="00BC18DA"/>
    <w:rsid w:val="00BE147A"/>
    <w:rsid w:val="00C3138D"/>
    <w:rsid w:val="00C4780E"/>
    <w:rsid w:val="00CB35CB"/>
    <w:rsid w:val="00D1225B"/>
    <w:rsid w:val="00D1691F"/>
    <w:rsid w:val="00D25CF6"/>
    <w:rsid w:val="00D4767B"/>
    <w:rsid w:val="00D7424C"/>
    <w:rsid w:val="00D97E3E"/>
    <w:rsid w:val="00DE52D6"/>
    <w:rsid w:val="00DF4791"/>
    <w:rsid w:val="00E22A9B"/>
    <w:rsid w:val="00E37571"/>
    <w:rsid w:val="00EA7586"/>
    <w:rsid w:val="00EB2803"/>
    <w:rsid w:val="00F1080B"/>
    <w:rsid w:val="00F23AEA"/>
    <w:rsid w:val="00F24FBF"/>
    <w:rsid w:val="00F61EC9"/>
    <w:rsid w:val="00F74987"/>
    <w:rsid w:val="00F9120D"/>
    <w:rsid w:val="00FA50A4"/>
    <w:rsid w:val="00FB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 w:type="paragraph" w:styleId="ListParagraph">
    <w:name w:val="List Paragraph"/>
    <w:basedOn w:val="Normal"/>
    <w:uiPriority w:val="34"/>
    <w:qFormat/>
    <w:rsid w:val="00840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 w:type="paragraph" w:styleId="ListParagraph">
    <w:name w:val="List Paragraph"/>
    <w:basedOn w:val="Normal"/>
    <w:uiPriority w:val="34"/>
    <w:qFormat/>
    <w:rsid w:val="0084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11057</Words>
  <Characters>63029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Vladimir Majstorovicz</cp:lastModifiedBy>
  <cp:revision>6</cp:revision>
  <dcterms:created xsi:type="dcterms:W3CDTF">2021-12-13T12:54:00Z</dcterms:created>
  <dcterms:modified xsi:type="dcterms:W3CDTF">2021-12-14T07:33:00Z</dcterms:modified>
</cp:coreProperties>
</file>